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Midwifery</w:t>
      </w:r>
      <w:r>
        <w:t xml:space="preserve"> </w:t>
      </w:r>
      <w:r>
        <w:t xml:space="preserve">Practice</w:t>
      </w:r>
      <w:r>
        <w:t xml:space="preserve"> </w:t>
      </w:r>
      <w:r>
        <w:t xml:space="preserve">in</w:t>
      </w:r>
      <w:r>
        <w:t xml:space="preserve"> </w:t>
      </w:r>
      <w:r>
        <w:t xml:space="preserve">Miami,</w:t>
      </w:r>
      <w:r>
        <w:t xml:space="preserve"> </w:t>
      </w:r>
      <w:r>
        <w:t xml:space="preserve">United</w:t>
      </w:r>
      <w:r>
        <w:t xml:space="preserve"> </w:t>
      </w:r>
      <w:r>
        <w:t xml:space="preserve">States</w:t>
      </w:r>
    </w:p>
    <w:bookmarkStart w:id="25" w:name="Xe6ede888ac264d7e57bade8a684ad15a2141a41"/>
    <w:p>
      <w:pPr>
        <w:pStyle w:val="Heading1"/>
      </w:pPr>
      <w:r>
        <w:t xml:space="preserve">Reflective Analysis: The Role and Impact of the Midwife in Miami, United States</w:t>
      </w:r>
    </w:p>
    <w:p>
      <w:pPr>
        <w:pStyle w:val="FirstParagraph"/>
      </w:pPr>
      <w:r>
        <w:t xml:space="preserve">The practice of midwifery is an ancient art deeply rooted in human history, yet its modern application requires a nuanced understanding of contemporary healthcare systems, cultural dynamics, and medical ethics. As I reflect upon my journey and observations regarding the role of the Midwife within the specific context of Miami, United States, several critical themes emerge. This reflection explores not only the clinical responsibilities inherent to becoming a certified Midwife but also examines how these duties intersect with the unique demographic and environmental factors present in Miami. The intersection of traditional holistic care with high-tech obstetrics creates a complex landscape that defines modern midwifery practice in this vibrant city.</w:t>
      </w:r>
    </w:p>
    <w:bookmarkStart w:id="20" w:name="the-evolution-of-identity-as-a-midwife"/>
    <w:p>
      <w:pPr>
        <w:pStyle w:val="Heading2"/>
      </w:pPr>
      <w:r>
        <w:t xml:space="preserve">The Evolution of Identity as a Midwife</w:t>
      </w:r>
    </w:p>
    <w:p>
      <w:pPr>
        <w:pStyle w:val="FirstParagraph"/>
      </w:pPr>
      <w:r>
        <w:t xml:space="preserve">Becoming a Midwife is not merely an acquisition of medical skills; it is a transformation of professional identity. Initially, the term 'Midwife' brought to mind images of rural communities and low-intervention births. However, my experience in the United States has challenged this stereotype, particularly when observing the high-tech nature of American obstetrics. The role requires a delicate balance: providing evidence-based medical care while maintaining a patient-centered approach that honors bodily autonomy and natural processes. In Miami, this duality is even more pronounced due to the prevalence of tertiary care hospitals where Midwives must navigate insurance complexities, liability concerns, and collaborative relationships with OB-GYNs.</w:t>
      </w:r>
    </w:p>
    <w:p>
      <w:pPr>
        <w:pStyle w:val="BodyText"/>
      </w:pPr>
      <w:r>
        <w:t xml:space="preserve">The journey to becoming a competent Midwife involves mastering clinical skills such as fetal monitoring, labor management, and postpartum hemorrhage control. Yet, equally important is the development of emotional intelligence. A Midwife serves as a pillar of support during one of the most vulnerable moments in a person’s life. This requires active listening, empathy, and the ability to remain calm under pressure. In my reflections, I recognize that technical proficiency is only half the equation; the ability to build trust with patients from diverse backgrounds is what truly defines effective midwifery care.</w:t>
      </w:r>
    </w:p>
    <w:bookmarkEnd w:id="20"/>
    <w:bookmarkStart w:id="21" w:name="the-unique-context-of-miami"/>
    <w:p>
      <w:pPr>
        <w:pStyle w:val="Heading2"/>
      </w:pPr>
      <w:r>
        <w:t xml:space="preserve">The Unique Context of Miami</w:t>
      </w:r>
    </w:p>
    <w:p>
      <w:pPr>
        <w:pStyle w:val="FirstParagraph"/>
      </w:pPr>
      <w:r>
        <w:t xml:space="preserve">Miami presents a distinct case study for midwifery practice due to its status as a global gateway. The demographic profile of Miami is exceptionally diverse, featuring large populations from Latin America, the Caribbean, and increasingly, international families seeking reproductive tourism. For a Midwife in Miami this diversity is not just a statistic; it is the daily reality of clinical practice. Understanding cultural nuances regarding childbirth beliefs, dietary restrictions during pregnancy, and family dynamics is essential.</w:t>
      </w:r>
    </w:p>
    <w:p>
      <w:pPr>
        <w:pStyle w:val="BodyText"/>
      </w:pPr>
      <w:r>
        <w:t xml:space="preserve">For instance many patients in Miami may have strong cultural traditions surrounding birth that differ from mainstream American expectations. A sensitive Midwife must bridge these gaps, respecting traditional practices while ensuring medical safety. Furthermore the linguistic diversity of Miami means that effective communication often requires resources or interpreters to ensure informed consent is truly understood. The Midwife must advocate for clear communication channels, ensuring that language barriers do not compromise patient care.</w:t>
      </w:r>
    </w:p>
    <w:bookmarkEnd w:id="21"/>
    <w:bookmarkStart w:id="22" w:name="X09f6aaf6f1d74871c9806e7b64cd1f446924e92"/>
    <w:p>
      <w:pPr>
        <w:pStyle w:val="Heading2"/>
      </w:pPr>
      <w:r>
        <w:t xml:space="preserve">Environmental and Socioeconomic Factors in South Florida</w:t>
      </w:r>
    </w:p>
    <w:p>
      <w:pPr>
        <w:pStyle w:val="FirstParagraph"/>
      </w:pPr>
      <w:r>
        <w:t xml:space="preserve">The physical environment of Miami also plays a significant role in the health outcomes of pregnant individuals and newborns. As a coastal city prone to hurricanes and facing challenges related to sea-level rise, environmental health is a critical component of prenatal care. A Midwife must be aware of how extreme weather events can disrupt access to healthcare services. Preparedness plans for natural disasters are not just administrative tasks; they are vital components of maternal safety.</w:t>
      </w:r>
    </w:p>
    <w:p>
      <w:pPr>
        <w:pStyle w:val="BodyText"/>
      </w:pPr>
      <w:r>
        <w:t xml:space="preserve">Additionally socioeconomic disparities exist within Miami as in any major metropolitan area. While Miami attracts wealth, there are also underserved communities facing higher rates of pregnancy-related complications due to lack of access to nutritious food, safe housing, and consistent prenatal care. The Midwife plays a crucial role in advocacy and resource linkage. Reflecting on my practice I realize that the scope of midwifery extends beyond the delivery room into the community at large. Connecting patients with social services, nutritionists, and mental health support is part of the holistic mandate of a Midwife in this region.</w:t>
      </w:r>
    </w:p>
    <w:bookmarkEnd w:id="22"/>
    <w:bookmarkStart w:id="23" w:name="X7af923c372da7c56e89474f3450b0bd5b71429b"/>
    <w:p>
      <w:pPr>
        <w:pStyle w:val="Heading2"/>
      </w:pPr>
      <w:r>
        <w:t xml:space="preserve">Collaborative Care and Systemic Integration</w:t>
      </w:r>
    </w:p>
    <w:p>
      <w:pPr>
        <w:pStyle w:val="FirstParagraph"/>
      </w:pPr>
      <w:r>
        <w:t xml:space="preserve">In the United States healthcare system midwives often operate within collaborative frameworks. In Miami hospital systems are highly integrated, requiring seamless handoffs between nurses, obstetricians, pediatricians and midwives. Effective communication with this multidisciplinary team is paramount. Miscommunication can lead to medical errors, so clear documentation and respectful dialogue are essential skills for any Midwife.</w:t>
      </w:r>
    </w:p>
    <w:p>
      <w:pPr>
        <w:pStyle w:val="BodyText"/>
      </w:pPr>
      <w:r>
        <w:t xml:space="preserve">Furthermore the rise of direct-entry midwifery practices in Miami offers an alternative model of care that emphasizes continuity and relationship-building. This model allows for longer appointment times, which fosters deeper patient-provider relationships. However it also comes with challenges regarding reimbursement and insurance coverage. Navigating these systemic hurdles requires administrative acumen alongside clinical expertise.</w:t>
      </w:r>
    </w:p>
    <w:bookmarkEnd w:id="23"/>
    <w:bookmarkStart w:id="24" w:name="conclusion"/>
    <w:p>
      <w:pPr>
        <w:pStyle w:val="Heading2"/>
      </w:pPr>
      <w:r>
        <w:t xml:space="preserve">Conclusion</w:t>
      </w:r>
    </w:p>
    <w:p>
      <w:pPr>
        <w:pStyle w:val="FirstParagraph"/>
      </w:pPr>
      <w:r>
        <w:t xml:space="preserve">In conclusion the reflection on being a Midwife in Miami, United States reveals a profession that is both deeply traditional and rapidly evolving. It demands high-level clinical skills, cultural competency, environmental awareness, and strong collaborative abilities. The unique characteristics of Miami—its diversity its tropical climate and its complex healthcare infrastructure—shape the practice of midwifery in profound ways.</w:t>
      </w:r>
    </w:p>
    <w:p>
      <w:pPr>
        <w:pStyle w:val="BodyText"/>
      </w:pPr>
      <w:r>
        <w:t xml:space="preserve">As I continue to grow as a Midwife I commit to embracing these complexities with humility and dedication. The goal is not just to deliver babies but to empower families, advocate for health equity, and provide compassionate care that respects the individuality of each patient. The role of the Midwife in Miami is vital; it serves as a bridge between medical science and human experience ensuring that birth remains a safe, celebrated, and supported journey for all who walk through its doors.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Midwifery Practice in Miami, United States</dc:title>
  <dc:creator/>
  <dc:language>en</dc:language>
  <cp:keywords/>
  <dcterms:created xsi:type="dcterms:W3CDTF">2026-07-29T15:09:40Z</dcterms:created>
  <dcterms:modified xsi:type="dcterms:W3CDTF">2026-07-29T15:09:40Z</dcterms:modified>
</cp:coreProperties>
</file>

<file path=docProps/custom.xml><?xml version="1.0" encoding="utf-8"?>
<Properties xmlns="http://schemas.openxmlformats.org/officeDocument/2006/custom-properties" xmlns:vt="http://schemas.openxmlformats.org/officeDocument/2006/docPropsVTypes"/>
</file>