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Uzbekistan</w:t>
      </w:r>
      <w:r>
        <w:t xml:space="preserve"> </w:t>
      </w:r>
      <w:r>
        <w:t xml:space="preserve">Tashkent</w:t>
      </w:r>
    </w:p>
    <w:p>
      <w:pPr>
        <w:pStyle w:val="FirstParagraph"/>
      </w:pPr>
      <w:r>
        <w:t xml:space="preserve">```html</w:t>
      </w:r>
    </w:p>
    <w:bookmarkStart w:id="28" w:name="X5e8de99cb1e22b5ef9b6ed997966702a39bc471"/>
    <w:p>
      <w:pPr>
        <w:pStyle w:val="Heading1"/>
      </w:pPr>
      <w:r>
        <w:t xml:space="preserve">A Reflection on the Evolving Role of the Midwife in Uzbekistan Tashkent</w:t>
      </w:r>
    </w:p>
    <w:p>
      <w:pPr>
        <w:pStyle w:val="FirstParagraph"/>
      </w:pPr>
      <w:r>
        <w:t xml:space="preserve">The landscape of healthcare is constantly shifting, influenced by cultural traditions, economic developments, and global health initiatives. Nowhere is this intersection more poignant than in</w:t>
      </w:r>
      <w:r>
        <w:t xml:space="preserve"> </w:t>
      </w:r>
      <w:r>
        <w:rPr>
          <w:bCs/>
          <w:b/>
        </w:rPr>
        <w:t xml:space="preserve">Tashkent</w:t>
      </w:r>
      <w:r>
        <w:t xml:space="preserve">, the vibrant capital of</w:t>
      </w:r>
      <w:r>
        <w:t xml:space="preserve"> </w:t>
      </w:r>
      <w:r>
        <w:rPr>
          <w:bCs/>
          <w:b/>
        </w:rPr>
        <w:t xml:space="preserve">Uzbekistan</w:t>
      </w:r>
      <w:r>
        <w:t xml:space="preserve">. In this bustling metropolis, where ancient Silk Road heritage meets modern urbanization, the role of the</w:t>
      </w:r>
      <w:r>
        <w:t xml:space="preserve"> </w:t>
      </w:r>
      <w:r>
        <w:rPr>
          <w:iCs/>
          <w:i/>
        </w:rPr>
        <w:t xml:space="preserve">Midwife</w:t>
      </w:r>
      <w:r>
        <w:t xml:space="preserve"> </w:t>
      </w:r>
      <w:r>
        <w:t xml:space="preserve">stands as a critical pillar of public health. This reflection paper explores the multifaceted responsibilities, challenges, and opportunities facing midwives in Tashkent today, highlighting their indispensable contribution to maternal and child well-being.</w:t>
      </w:r>
    </w:p>
    <w:bookmarkStart w:id="20" w:name="the-historical-and-cultural-context"/>
    <w:p>
      <w:pPr>
        <w:pStyle w:val="Heading2"/>
      </w:pPr>
      <w:r>
        <w:t xml:space="preserve">The Historical and Cultural Context</w:t>
      </w:r>
    </w:p>
    <w:p>
      <w:pPr>
        <w:pStyle w:val="FirstParagraph"/>
      </w:pPr>
      <w:r>
        <w:t xml:space="preserve">To understand the current state of midwifery in</w:t>
      </w:r>
      <w:r>
        <w:t xml:space="preserve"> </w:t>
      </w:r>
      <w:r>
        <w:rPr>
          <w:bCs/>
          <w:b/>
        </w:rPr>
        <w:t xml:space="preserve">Tashkent</w:t>
      </w:r>
      <w:r>
        <w:t xml:space="preserve">, one must first appreciate the deep-seated cultural reverence for motherhood in Uzbek society. Family units are traditionally large, and children are often viewed as blessings that bind communities together. Historically, childbirth was a communal event managed by elder women within the family or local community. However, with the modernization of healthcare systems following independence and subsequent reforms under government initiatives to improve maternal health metrics, the professional</w:t>
      </w:r>
      <w:r>
        <w:t xml:space="preserve"> </w:t>
      </w:r>
      <w:r>
        <w:rPr>
          <w:iCs/>
          <w:i/>
        </w:rPr>
        <w:t xml:space="preserve">Midwife</w:t>
      </w:r>
      <w:r>
        <w:t xml:space="preserve"> </w:t>
      </w:r>
      <w:r>
        <w:t xml:space="preserve">has emerged as a central figure.</w:t>
      </w:r>
    </w:p>
    <w:p>
      <w:pPr>
        <w:pStyle w:val="BodyText"/>
      </w:pPr>
      <w:r>
        <w:t xml:space="preserve">In</w:t>
      </w:r>
      <w:r>
        <w:t xml:space="preserve"> </w:t>
      </w:r>
      <w:r>
        <w:rPr>
          <w:bCs/>
          <w:b/>
        </w:rPr>
        <w:t xml:space="preserve">Tashkent</w:t>
      </w:r>
      <w:r>
        <w:t xml:space="preserve">, this transition is visible in every hospital ward and private clinic. The city’s advanced medical infrastructure offers state-of-the-art facilities that rival those in Western Europe. Yet, the essence of midwifery remains rooted in human connection. The modern</w:t>
      </w:r>
      <w:r>
        <w:t xml:space="preserve"> </w:t>
      </w:r>
      <w:r>
        <w:rPr>
          <w:iCs/>
          <w:i/>
        </w:rPr>
        <w:t xml:space="preserve">Midwife</w:t>
      </w:r>
      <w:r>
        <w:t xml:space="preserve"> </w:t>
      </w:r>
      <w:r>
        <w:t xml:space="preserve">in Tashkent must bridge the gap between high-tech obstetric care and the traditional expectations of families who seek comfort, respect, and continuity during birth.</w:t>
      </w:r>
    </w:p>
    <w:bookmarkEnd w:id="20"/>
    <w:bookmarkStart w:id="23" w:name="Xc0bacc1841d61275da38b3ca41fc8f12cd778b0"/>
    <w:p>
      <w:pPr>
        <w:pStyle w:val="Heading2"/>
      </w:pPr>
      <w:r>
        <w:t xml:space="preserve">The Core Responsibilities of a Midwife in Tashkent</w:t>
      </w:r>
    </w:p>
    <w:p>
      <w:pPr>
        <w:pStyle w:val="FirstParagraph"/>
      </w:pPr>
      <w:r>
        <w:t xml:space="preserve">The definition of a</w:t>
      </w:r>
      <w:r>
        <w:t xml:space="preserve"> </w:t>
      </w:r>
      <w:r>
        <w:rPr>
          <w:iCs/>
          <w:i/>
        </w:rPr>
        <w:t xml:space="preserve">Midwife</w:t>
      </w:r>
      <w:r>
        <w:t xml:space="preserve"> </w:t>
      </w:r>
      <w:r>
        <w:t xml:space="preserve">has expanded significantly. It is no longer limited to assisting with delivery but encompasses comprehensive reproductive healthcare. In</w:t>
      </w:r>
      <w:r>
        <w:t xml:space="preserve"> </w:t>
      </w:r>
      <w:r>
        <w:rPr>
          <w:bCs/>
          <w:b/>
        </w:rPr>
        <w:t xml:space="preserve">Tashkent</w:t>
      </w:r>
      <w:r>
        <w:t xml:space="preserve">, midwives are trained to provide prenatal education, manage labor and delivery, conduct postpartum check-ups, and offer family planning counseling.</w:t>
      </w:r>
    </w:p>
    <w:bookmarkStart w:id="21" w:name="prenatal-education-and-advocacy"/>
    <w:p>
      <w:pPr>
        <w:pStyle w:val="Heading3"/>
      </w:pPr>
      <w:r>
        <w:t xml:space="preserve">Prenatal Education and Advocacy</w:t>
      </w:r>
    </w:p>
    <w:p>
      <w:pPr>
        <w:pStyle w:val="FirstParagraph"/>
      </w:pPr>
      <w:r>
        <w:t xml:space="preserve">A significant portion of a</w:t>
      </w:r>
      <w:r>
        <w:t xml:space="preserve"> </w:t>
      </w:r>
      <w:r>
        <w:rPr>
          <w:iCs/>
          <w:i/>
        </w:rPr>
        <w:t xml:space="preserve">Midwife’s</w:t>
      </w:r>
      <w:r>
        <w:t xml:space="preserve"> </w:t>
      </w:r>
      <w:r>
        <w:t xml:space="preserve">work in</w:t>
      </w:r>
      <w:r>
        <w:t xml:space="preserve"> </w:t>
      </w:r>
      <w:r>
        <w:rPr>
          <w:bCs/>
          <w:b/>
        </w:rPr>
        <w:t xml:space="preserve">Tashkent</w:t>
      </w:r>
      <w:r>
        <w:t xml:space="preserve"> </w:t>
      </w:r>
      <w:r>
        <w:t xml:space="preserve">involves education. With rising rates of lifestyle-related health issues such as obesity and diabetes, midwives play a crucial role in educating expectant mothers about nutrition, exercise, and mental health. They act as advocates for the mother’s rights within the medical system, ensuring that informed consent is obtained and that cultural practices are respected without compromising medical safety.</w:t>
      </w:r>
    </w:p>
    <w:bookmarkEnd w:id="21"/>
    <w:bookmarkStart w:id="22" w:name="emergency-response"/>
    <w:p>
      <w:pPr>
        <w:pStyle w:val="Heading3"/>
      </w:pPr>
      <w:r>
        <w:t xml:space="preserve">Emergency Response</w:t>
      </w:r>
    </w:p>
    <w:p>
      <w:pPr>
        <w:pStyle w:val="FirstParagraph"/>
      </w:pPr>
      <w:r>
        <w:t xml:space="preserve">Tashkent is a dense urban center where traffic congestion can delay emergency responses. Therefore, midwives must be highly skilled in recognizing complications early and managing them until specialized obstetricians or neonatologists arrive. This requires not only clinical expertise but also calm leadership, especially when communicating with anxious families who may rely heavily on traditional beliefs alongside modern medicine.</w:t>
      </w:r>
    </w:p>
    <w:bookmarkEnd w:id="22"/>
    <w:bookmarkEnd w:id="23"/>
    <w:bookmarkStart w:id="24" w:name="challenges-facing-midwives-in-tashkent"/>
    <w:p>
      <w:pPr>
        <w:pStyle w:val="Heading2"/>
      </w:pPr>
      <w:r>
        <w:t xml:space="preserve">Challenges Facing Midwives in Tashkent</w:t>
      </w:r>
    </w:p>
    <w:p>
      <w:pPr>
        <w:pStyle w:val="FirstParagraph"/>
      </w:pPr>
      <w:r>
        <w:t xml:space="preserve">Despite the progress made, midwives in</w:t>
      </w:r>
      <w:r>
        <w:t xml:space="preserve"> </w:t>
      </w:r>
      <w:r>
        <w:rPr>
          <w:bCs/>
          <w:b/>
        </w:rPr>
        <w:t xml:space="preserve">Tashkent</w:t>
      </w:r>
      <w:r>
        <w:t xml:space="preserve"> </w:t>
      </w:r>
      <w:r>
        <w:t xml:space="preserve">face unique challenges. One of the most pressing issues is the high volume of patients. Public hospitals often operate under resource constraints, leading to heavy workloads for healthcare professionals. This can result in burnout among</w:t>
      </w:r>
      <w:r>
        <w:t xml:space="preserve"> </w:t>
      </w:r>
      <w:r>
        <w:rPr>
          <w:iCs/>
          <w:i/>
        </w:rPr>
        <w:t xml:space="preserve">Midwives</w:t>
      </w:r>
      <w:r>
        <w:t xml:space="preserve">, potentially affecting the quality of care provided.</w:t>
      </w:r>
    </w:p>
    <w:p>
      <w:pPr>
        <w:pStyle w:val="BodyText"/>
      </w:pPr>
      <w:r>
        <w:t xml:space="preserve">Furthermore, there is sometimes a tension between traditional practices and evidence-based medicine. For instance, some families may prefer home births or specific cultural rituals during labor that do not align with hospital protocols. The</w:t>
      </w:r>
      <w:r>
        <w:t xml:space="preserve"> </w:t>
      </w:r>
      <w:r>
        <w:rPr>
          <w:iCs/>
          <w:i/>
        </w:rPr>
        <w:t xml:space="preserve">Midwife</w:t>
      </w:r>
      <w:r>
        <w:t xml:space="preserve"> </w:t>
      </w:r>
      <w:r>
        <w:t xml:space="preserve">must navigate these sensitivities with diplomacy and respect, advocating for safe medical practices while honoring cultural heritage.</w:t>
      </w:r>
    </w:p>
    <w:p>
      <w:pPr>
        <w:pStyle w:val="BodyText"/>
      </w:pPr>
      <w:r>
        <w:t xml:space="preserve">Societal perceptions also pose a challenge. While doctors are often viewed as the primary authority in healthcare, the role of the midwife can sometimes be undervalued or misunderstood. There is a need for greater public awareness campaigns in</w:t>
      </w:r>
      <w:r>
        <w:t xml:space="preserve"> </w:t>
      </w:r>
      <w:r>
        <w:rPr>
          <w:bCs/>
          <w:b/>
        </w:rPr>
        <w:t xml:space="preserve">Tashkent</w:t>
      </w:r>
      <w:r>
        <w:t xml:space="preserve"> </w:t>
      </w:r>
      <w:r>
        <w:t xml:space="preserve">to highlight the specialized training and critical decision-making skills that midwives possess.</w:t>
      </w:r>
    </w:p>
    <w:bookmarkEnd w:id="24"/>
    <w:bookmarkStart w:id="25" w:name="opportunities-for-growth-and-development"/>
    <w:p>
      <w:pPr>
        <w:pStyle w:val="Heading2"/>
      </w:pPr>
      <w:r>
        <w:t xml:space="preserve">Opportunities for Growth and Development</w:t>
      </w:r>
    </w:p>
    <w:p>
      <w:pPr>
        <w:pStyle w:val="FirstParagraph"/>
      </w:pPr>
      <w:r>
        <w:t xml:space="preserve">The future of midwifery in</w:t>
      </w:r>
      <w:r>
        <w:t xml:space="preserve"> </w:t>
      </w:r>
      <w:r>
        <w:rPr>
          <w:bCs/>
          <w:b/>
        </w:rPr>
        <w:t xml:space="preserve">Tashkent</w:t>
      </w:r>
      <w:r>
        <w:t xml:space="preserve"> </w:t>
      </w:r>
      <w:r>
        <w:t xml:space="preserve">holds promising opportunities. The government of Uzbekistan has recognized the importance of primary healthcare, including maternal services, as a key component of national development. This political will opens doors for increased funding, better training programs, and improved working conditions for</w:t>
      </w:r>
      <w:r>
        <w:t xml:space="preserve"> </w:t>
      </w:r>
      <w:r>
        <w:rPr>
          <w:iCs/>
          <w:i/>
        </w:rPr>
        <w:t xml:space="preserve">Midwives</w:t>
      </w:r>
      <w:r>
        <w:t xml:space="preserve">.</w:t>
      </w:r>
    </w:p>
    <w:p>
      <w:pPr>
        <w:pStyle w:val="BodyText"/>
      </w:pPr>
      <w:r>
        <w:rPr>
          <w:bCs/>
          <w:b/>
        </w:rPr>
        <w:t xml:space="preserve">Tashkent</w:t>
      </w:r>
      <w:r>
        <w:t xml:space="preserve"> </w:t>
      </w:r>
      <w:r>
        <w:t xml:space="preserve">is also becoming a hub for regional medical exchange. International collaborations are providing local midwives with opportunities to study abroad or host foreign experts, bringing new techniques and perspectives into the city’s healthcare system. This cross-pollination of knowledge enhances the skill set of</w:t>
      </w:r>
      <w:r>
        <w:t xml:space="preserve"> </w:t>
      </w:r>
      <w:r>
        <w:rPr>
          <w:iCs/>
          <w:i/>
        </w:rPr>
        <w:t xml:space="preserve">Midwives</w:t>
      </w:r>
      <w:r>
        <w:t xml:space="preserve">, allowing them to offer higher standards of care.</w:t>
      </w:r>
    </w:p>
    <w:p>
      <w:pPr>
        <w:pStyle w:val="BodyText"/>
      </w:pPr>
      <w:r>
        <w:t xml:space="preserve">Additionally, there is a growing trend towards private maternity care in</w:t>
      </w:r>
      <w:r>
        <w:t xml:space="preserve"> </w:t>
      </w:r>
      <w:r>
        <w:rPr>
          <w:bCs/>
          <w:b/>
        </w:rPr>
        <w:t xml:space="preserve">Tashkent</w:t>
      </w:r>
      <w:r>
        <w:t xml:space="preserve">. Private clinics often emphasize personalized attention and comfort, areas where midwifery excels. This sector offers midwives the chance to practice more holistic models of care, focusing on the emotional and psychological well-being of mothers alongside their physical health.</w:t>
      </w:r>
    </w:p>
    <w:bookmarkEnd w:id="25"/>
    <w:bookmarkStart w:id="26" w:name="the-human-element-empathy-in-practice"/>
    <w:p>
      <w:pPr>
        <w:pStyle w:val="Heading2"/>
      </w:pPr>
      <w:r>
        <w:t xml:space="preserve">The Human Element: Empathy in Practice</w:t>
      </w:r>
    </w:p>
    <w:p>
      <w:pPr>
        <w:pStyle w:val="FirstParagraph"/>
      </w:pPr>
      <w:r>
        <w:t xml:space="preserve">Beyond statistics and protocols, the heart of midwifery lies in empathy. In</w:t>
      </w:r>
      <w:r>
        <w:t xml:space="preserve"> </w:t>
      </w:r>
      <w:r>
        <w:rPr>
          <w:bCs/>
          <w:b/>
        </w:rPr>
        <w:t xml:space="preserve">Tashkent</w:t>
      </w:r>
      <w:r>
        <w:t xml:space="preserve">, where family ties are strong, the</w:t>
      </w:r>
      <w:r>
        <w:t xml:space="preserve"> </w:t>
      </w:r>
      <w:r>
        <w:rPr>
          <w:iCs/>
          <w:i/>
        </w:rPr>
        <w:t xml:space="preserve">Midwife</w:t>
      </w:r>
      <w:r>
        <w:t xml:space="preserve"> </w:t>
      </w:r>
      <w:r>
        <w:t xml:space="preserve">often becomes a temporary but trusted member of the extended family network during childbirth. The ability to listen, reassure, and support is just as important as any clinical skill.</w:t>
      </w:r>
    </w:p>
    <w:p>
      <w:pPr>
        <w:pStyle w:val="BodyText"/>
      </w:pPr>
      <w:r>
        <w:t xml:space="preserve">I reflect on stories shared by midwives in</w:t>
      </w:r>
      <w:r>
        <w:t xml:space="preserve"> </w:t>
      </w:r>
      <w:r>
        <w:rPr>
          <w:bCs/>
          <w:b/>
        </w:rPr>
        <w:t xml:space="preserve">Tashkent</w:t>
      </w:r>
      <w:r>
        <w:t xml:space="preserve"> </w:t>
      </w:r>
      <w:r>
        <w:t xml:space="preserve">who have witnessed the transformative power of supportive care. When a mother feels heard and respected, her birth experience improves, leading to better outcomes for both mother and child. This human connection is what distinguishes the role of a</w:t>
      </w:r>
      <w:r>
        <w:t xml:space="preserve"> </w:t>
      </w:r>
      <w:r>
        <w:rPr>
          <w:iCs/>
          <w:i/>
        </w:rPr>
        <w:t xml:space="preserve">Midwife</w:t>
      </w:r>
      <w:r>
        <w:t xml:space="preserve"> </w:t>
      </w:r>
      <w:r>
        <w:t xml:space="preserve">from other healthcare providers.</w:t>
      </w:r>
    </w:p>
    <w:bookmarkEnd w:id="26"/>
    <w:bookmarkStart w:id="27" w:name="conclusion"/>
    <w:p>
      <w:pPr>
        <w:pStyle w:val="Heading2"/>
      </w:pPr>
      <w:r>
        <w:t xml:space="preserve">Conclusion</w:t>
      </w:r>
    </w:p>
    <w:p>
      <w:pPr>
        <w:pStyle w:val="FirstParagraph"/>
      </w:pPr>
      <w:r>
        <w:t xml:space="preserve">The role of the</w:t>
      </w:r>
      <w:r>
        <w:t xml:space="preserve"> </w:t>
      </w:r>
      <w:r>
        <w:rPr>
          <w:iCs/>
          <w:i/>
        </w:rPr>
        <w:t xml:space="preserve">Midwife</w:t>
      </w:r>
      <w:r>
        <w:t xml:space="preserve"> </w:t>
      </w:r>
      <w:r>
        <w:t xml:space="preserve">in</w:t>
      </w:r>
      <w:r>
        <w:t xml:space="preserve"> </w:t>
      </w:r>
      <w:r>
        <w:rPr>
          <w:bCs/>
          <w:b/>
        </w:rPr>
        <w:t xml:space="preserve">Tashkent, Uzbekistan</w:t>
      </w:r>
      <w:r>
        <w:t xml:space="preserve">, is dynamic and vital. It represents a blend of traditional values and modern medical science, requiring practitioners to be skilled clinicians, compassionate caregivers, and cultural mediators. As Tashkent continues to develop economically and socially, the support for professional midwifery must grow alongside it.</w:t>
      </w:r>
    </w:p>
    <w:p>
      <w:pPr>
        <w:pStyle w:val="BodyText"/>
      </w:pPr>
      <w:r>
        <w:t xml:space="preserve">Investing in midwifery education, improving working conditions for</w:t>
      </w:r>
      <w:r>
        <w:t xml:space="preserve"> </w:t>
      </w:r>
      <w:r>
        <w:rPr>
          <w:iCs/>
          <w:i/>
        </w:rPr>
        <w:t xml:space="preserve">Midwives</w:t>
      </w:r>
      <w:r>
        <w:t xml:space="preserve">, and promoting public understanding of their role are essential steps toward achieving equitable maternal health outcomes. By empowering</w:t>
      </w:r>
      <w:r>
        <w:t xml:space="preserve"> </w:t>
      </w:r>
      <w:r>
        <w:rPr>
          <w:iCs/>
          <w:i/>
        </w:rPr>
        <w:t xml:space="preserve">Midwives</w:t>
      </w:r>
      <w:r>
        <w:t xml:space="preserve">, we empower families and communities across</w:t>
      </w:r>
      <w:r>
        <w:t xml:space="preserve"> </w:t>
      </w:r>
      <w:r>
        <w:rPr>
          <w:bCs/>
          <w:b/>
        </w:rPr>
        <w:t xml:space="preserve">Tashkent</w:t>
      </w:r>
      <w:r>
        <w:t xml:space="preserve">. This reflection serves as a call to action for policymakers, healthcare institutions, and society at large to recognize, respect, and support the dedicated professionals who guide new life into the world.</w:t>
      </w:r>
    </w:p>
    <w:p>
      <w:pPr>
        <w:pStyle w:val="BodyText"/>
      </w:pPr>
      <w:r>
        <w:t xml:space="preserve">In conclusion, the</w:t>
      </w:r>
      <w:r>
        <w:t xml:space="preserve"> </w:t>
      </w:r>
      <w:r>
        <w:rPr>
          <w:iCs/>
          <w:i/>
        </w:rPr>
        <w:t xml:space="preserve">Midwife</w:t>
      </w:r>
      <w:r>
        <w:t xml:space="preserve"> </w:t>
      </w:r>
      <w:r>
        <w:t xml:space="preserve">is not just a healthcare provider but a guardian of health in</w:t>
      </w:r>
      <w:r>
        <w:t xml:space="preserve"> </w:t>
      </w:r>
      <w:r>
        <w:rPr>
          <w:bCs/>
          <w:b/>
        </w:rPr>
        <w:t xml:space="preserve">Tashkent</w:t>
      </w:r>
      <w:r>
        <w:t xml:space="preserve">. Their work ensures that every child begins their journey with care and every mother feels valued. As we look to the future, it is imperative that we continue to elevate the status of midwifery, ensuring that</w:t>
      </w:r>
      <w:r>
        <w:t xml:space="preserve"> </w:t>
      </w:r>
      <w:r>
        <w:rPr>
          <w:bCs/>
          <w:b/>
        </w:rPr>
        <w:t xml:space="preserve">Uzbekistan Tashkent</w:t>
      </w:r>
      <w:r>
        <w:t xml:space="preserve"> </w:t>
      </w:r>
      <w:r>
        <w:t xml:space="preserve">remains a beacon of safe and compassionate maternity care for generations to come.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Midwife in Uzbekistan Tashkent</dc:title>
  <dc:creator/>
  <dc:language>en</dc:language>
  <cp:keywords/>
  <dcterms:created xsi:type="dcterms:W3CDTF">2026-07-30T04:40:15Z</dcterms:created>
  <dcterms:modified xsi:type="dcterms:W3CDTF">2026-07-30T04:40:15Z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