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Midwife</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5" w:name="X7a96b119c8950b83f4e29d4128c97b89fe3af63"/>
    <w:p>
      <w:pPr>
        <w:pStyle w:val="Heading1"/>
      </w:pPr>
      <w:r>
        <w:t xml:space="preserve">Bridging Tradition and Modernity:</w:t>
      </w:r>
      <w:r>
        <w:br/>
      </w:r>
      <w:r>
        <w:t xml:space="preserve">A Reflection on the Role of a Midwife in Vietnam Ho Chi Minh City</w:t>
      </w:r>
    </w:p>
    <w:bookmarkStart w:id="20" w:name="X17e893901b4ae3779a9cb3254bd435c9fede187"/>
    <w:p>
      <w:pPr>
        <w:pStyle w:val="Heading2"/>
      </w:pPr>
      <w:r>
        <w:t xml:space="preserve">The Context of Healthcare in a Metropolis</w:t>
      </w:r>
    </w:p>
    <w:p>
      <w:pPr>
        <w:pStyle w:val="FirstParagraph"/>
      </w:pPr>
      <w:r>
        <w:t xml:space="preserve">Stepping into the vibrant, bustling streets of</w:t>
      </w:r>
      <w:r>
        <w:t xml:space="preserve"> </w:t>
      </w:r>
      <w:r>
        <w:rPr>
          <w:bCs/>
          <w:b/>
        </w:rPr>
        <w:t xml:space="preserve">Vietnam Ho Chi Minh City</w:t>
      </w:r>
      <w:r>
        <w:t xml:space="preserve">, one is immediately struck by the sheer energy and density of urban life. It is a city that never sleeps, characterized by motorbike rivers weaving through concrete jungles and traditional temples standing in the shadow of modern skyscrapers. Within this dynamic landscape, healthcare plays a pivotal role in sustaining the population's well-being. As I reflect on my experiences and observations regarding maternal health in this specific geographic and cultural context, it becomes evident that the</w:t>
      </w:r>
      <w:r>
        <w:t xml:space="preserve"> </w:t>
      </w:r>
      <w:r>
        <w:rPr>
          <w:bCs/>
          <w:b/>
        </w:rPr>
        <w:t xml:space="preserve">Midwife</w:t>
      </w:r>
      <w:r>
        <w:t xml:space="preserve"> </w:t>
      </w:r>
      <w:r>
        <w:t xml:space="preserve">is not merely a healthcare provider but a critical cultural mediator, an educator, and a guardian of life. The intersection of rapid urbanization with deep-rooted traditional beliefs creates a unique environment where the role of the</w:t>
      </w:r>
      <w:r>
        <w:t xml:space="preserve"> </w:t>
      </w:r>
      <w:r>
        <w:rPr>
          <w:bCs/>
          <w:b/>
        </w:rPr>
        <w:t xml:space="preserve">Midwife</w:t>
      </w:r>
      <w:r>
        <w:t xml:space="preserve"> </w:t>
      </w:r>
      <w:r>
        <w:t xml:space="preserve">in</w:t>
      </w:r>
      <w:r>
        <w:t xml:space="preserve"> </w:t>
      </w:r>
      <w:r>
        <w:rPr>
          <w:bCs/>
          <w:b/>
        </w:rPr>
        <w:t xml:space="preserve">Vietnam Ho Chi Minh City</w:t>
      </w:r>
      <w:r>
        <w:t xml:space="preserve"> </w:t>
      </w:r>
      <w:r>
        <w:t xml:space="preserve">must be constantly negotiated and adapted.</w:t>
      </w:r>
    </w:p>
    <w:bookmarkEnd w:id="20"/>
    <w:bookmarkStart w:id="21" w:name="Xd905ab4d027d917c3791c8f536ee7ccbda7fd0b"/>
    <w:p>
      <w:pPr>
        <w:pStyle w:val="Heading2"/>
      </w:pPr>
      <w:r>
        <w:t xml:space="preserve">Cultural Mediation: Navigating Belief Systems</w:t>
      </w:r>
    </w:p>
    <w:p>
      <w:pPr>
        <w:pStyle w:val="FirstParagraph"/>
      </w:pPr>
      <w:r>
        <w:t xml:space="preserve">One of the most profound aspects of being a midwife in this region is navigating the complex tapestry of cultural beliefs surrounding pregnancy and childbirth. In</w:t>
      </w:r>
      <w:r>
        <w:t xml:space="preserve"> </w:t>
      </w:r>
      <w:r>
        <w:rPr>
          <w:bCs/>
          <w:b/>
        </w:rPr>
        <w:t xml:space="preserve">Vietnam Ho Chi Minh City</w:t>
      </w:r>
      <w:r>
        <w:t xml:space="preserve">, while access to state-of-the-art medical facilities in district hospitals has improved significantly, many families still maintain strong ties to traditional practices. The concept of "hot" and "cold" balance in postpartum care, known as *sai gon* or confinement practices, remains prevalent. A</w:t>
      </w:r>
      <w:r>
        <w:t xml:space="preserve"> </w:t>
      </w:r>
      <w:r>
        <w:rPr>
          <w:bCs/>
          <w:b/>
        </w:rPr>
        <w:t xml:space="preserve">Midwife</w:t>
      </w:r>
      <w:r>
        <w:t xml:space="preserve"> </w:t>
      </w:r>
      <w:r>
        <w:t xml:space="preserve">working in this setting must possess not only clinical skills but also high cultural intelligence.</w:t>
      </w:r>
      <w:r>
        <w:t xml:space="preserve"> </w:t>
      </w:r>
      <w:r>
        <w:t xml:space="preserve">For instance, when delivering education on nutrition or hygiene to new mothers in the dense urban wards of District 5 or Binh Thanh, a midwife cannot simply impose Western medical standards without considering local customs. The reflection here is that effective care requires empathy and respect for these traditions. I have observed that successful midwives often act as bridges, validating traditional practices where they are safe while gently introducing evidence-based modifications. This delicate balance ensures that mothers feel respected rather than judged, fostering trust which is essential for compliance with medical advice. In</w:t>
      </w:r>
      <w:r>
        <w:t xml:space="preserve"> </w:t>
      </w:r>
      <w:r>
        <w:rPr>
          <w:bCs/>
          <w:b/>
        </w:rPr>
        <w:t xml:space="preserve">Vietnam Ho Chi Minh City</w:t>
      </w:r>
      <w:r>
        <w:t xml:space="preserve">, the midwife’s ability to harmonize modern science with traditional wisdom is a testament to the holistic nature of their profession.</w:t>
      </w:r>
    </w:p>
    <w:bookmarkEnd w:id="21"/>
    <w:bookmarkStart w:id="22" w:name="Xf96fd8e418e517cdcfa34483351bf8cb3ec8610"/>
    <w:p>
      <w:pPr>
        <w:pStyle w:val="Heading2"/>
      </w:pPr>
      <w:r>
        <w:t xml:space="preserve">The Challenge of Urban Density and Resource Allocation</w:t>
      </w:r>
    </w:p>
    <w:p>
      <w:pPr>
        <w:pStyle w:val="FirstParagraph"/>
      </w:pPr>
      <w:r>
        <w:t xml:space="preserve">Another critical dimension of this reflection paper concerns the logistical and environmental challenges presented by living in a megacity.</w:t>
      </w:r>
      <w:r>
        <w:t xml:space="preserve"> </w:t>
      </w:r>
      <w:r>
        <w:rPr>
          <w:bCs/>
          <w:b/>
        </w:rPr>
        <w:t xml:space="preserve">Vietnam Ho Chi Minh City</w:t>
      </w:r>
      <w:r>
        <w:t xml:space="preserve"> </w:t>
      </w:r>
      <w:r>
        <w:t xml:space="preserve">faces significant pressures related to urban density, traffic congestion, and varying levels of socioeconomic disparity. For a midwife providing prenatal or postnatal care, especially in community health centers or lower-tier districts, these factors present unique hurdles.</w:t>
      </w:r>
      <w:r>
        <w:t xml:space="preserve"> </w:t>
      </w:r>
      <w:r>
        <w:t xml:space="preserve">The noise pollution and air quality issues inherent to such a sprawling metropolis can impact maternal stress levels and fetal development. Furthermore, the mobility of pregnant women—often relying on motorbikes across congested streets—poses risks that midwives must address through rigorous counseling on safety and emergency preparedness. Reflecting on this, I realize that the role of the</w:t>
      </w:r>
      <w:r>
        <w:t xml:space="preserve"> </w:t>
      </w:r>
      <w:r>
        <w:rPr>
          <w:bCs/>
          <w:b/>
        </w:rPr>
        <w:t xml:space="preserve">Midwife</w:t>
      </w:r>
      <w:r>
        <w:t xml:space="preserve"> </w:t>
      </w:r>
      <w:r>
        <w:t xml:space="preserve">extends beyond clinical intervention; it involves community advocacy and health education tailored to an urban context. Midwives in</w:t>
      </w:r>
      <w:r>
        <w:t xml:space="preserve"> </w:t>
      </w:r>
      <w:r>
        <w:rPr>
          <w:bCs/>
          <w:b/>
        </w:rPr>
        <w:t xml:space="preserve">Vietnam Ho Chi Minh City</w:t>
      </w:r>
      <w:r>
        <w:t xml:space="preserve"> </w:t>
      </w:r>
      <w:r>
        <w:t xml:space="preserve">often spend considerable time educating families on navigating the healthcare system, identifying warning signs of complications, and preparing for rapid transport to higher-level facilities if emergencies arise. This proactive approach is vital in a city where traffic jams can be life-threatening during labor.</w:t>
      </w:r>
    </w:p>
    <w:bookmarkEnd w:id="22"/>
    <w:bookmarkStart w:id="23" w:name="empowerment-and-education-as-core-duties"/>
    <w:p>
      <w:pPr>
        <w:pStyle w:val="Heading2"/>
      </w:pPr>
      <w:r>
        <w:t xml:space="preserve">Empowerment and Education as Core Duties</w:t>
      </w:r>
    </w:p>
    <w:p>
      <w:pPr>
        <w:pStyle w:val="FirstParagraph"/>
      </w:pPr>
      <w:r>
        <w:t xml:space="preserve">Beyond clinical care and cultural mediation, the</w:t>
      </w:r>
      <w:r>
        <w:t xml:space="preserve"> </w:t>
      </w:r>
      <w:r>
        <w:rPr>
          <w:bCs/>
          <w:b/>
        </w:rPr>
        <w:t xml:space="preserve">Midwife</w:t>
      </w:r>
      <w:r>
        <w:t xml:space="preserve"> </w:t>
      </w:r>
      <w:r>
        <w:t xml:space="preserve">serves as a primary educator for women in</w:t>
      </w:r>
      <w:r>
        <w:t xml:space="preserve"> </w:t>
      </w:r>
      <w:r>
        <w:rPr>
          <w:bCs/>
          <w:b/>
        </w:rPr>
        <w:t xml:space="preserve">Vietnam Ho Chi Minh City</w:t>
      </w:r>
      <w:r>
        <w:t xml:space="preserve">. With increasing literacy rates and greater access to information via smartphones, expectant parents are more informed than ever before. However, this abundance of information often includes misinformation from unverified online sources. The midwife’s role here is to curate, verify, and personalize this information for each mother.</w:t>
      </w:r>
      <w:r>
        <w:t xml:space="preserve"> </w:t>
      </w:r>
      <w:r>
        <w:t xml:space="preserve">In many communities within</w:t>
      </w:r>
      <w:r>
        <w:t xml:space="preserve"> </w:t>
      </w:r>
      <w:r>
        <w:rPr>
          <w:bCs/>
          <w:b/>
        </w:rPr>
        <w:t xml:space="preserve">Vietnam Ho Chi Minh City</w:t>
      </w:r>
      <w:r>
        <w:t xml:space="preserve">, the midwife leads group antenatal education sessions that serve as support networks for new mothers. These sessions are crucial not just for teaching breastfeeding techniques or infant CPR but also for combating isolation in a fast-paced urban environment where nuclear families often live away from extended kin. The reflection here is on the social function of midwifery: creating community bonds among women who might otherwise feel disconnected in the anonymity of city life. By fostering these connections, midwives contribute to the mental well-being of mothers, recognizing that postpartum depression and anxiety are growing concerns in urban Vietnam.</w:t>
      </w:r>
    </w:p>
    <w:bookmarkEnd w:id="23"/>
    <w:bookmarkStart w:id="24" w:name="Xcc2c224274e11bc9cc6ef52fbc066bca58122ca"/>
    <w:p>
      <w:pPr>
        <w:pStyle w:val="Heading2"/>
      </w:pPr>
      <w:r>
        <w:t xml:space="preserve">Professional Resilience and Future Outlook</w:t>
      </w:r>
    </w:p>
    <w:p>
      <w:pPr>
        <w:pStyle w:val="FirstParagraph"/>
      </w:pPr>
      <w:r>
        <w:t xml:space="preserve">Finally, reflecting on the future of midwifery in</w:t>
      </w:r>
      <w:r>
        <w:t xml:space="preserve"> </w:t>
      </w:r>
      <w:r>
        <w:rPr>
          <w:bCs/>
          <w:b/>
        </w:rPr>
        <w:t xml:space="preserve">Vietnam Ho Chi Minh City</w:t>
      </w:r>
      <w:r>
        <w:t xml:space="preserve">, there is a sense of both challenge and hope. The healthcare system is evolving, with greater integration of technology and telemedicine. Yet, the human touch remains irreplaceable. The resilience required to work as a midwife in such a high-pressure environment is immense. It requires emotional stamina to handle high-volume caseloads while maintaining compassion for individual stories of joy and struggle.</w:t>
      </w:r>
      <w:r>
        <w:t xml:space="preserve"> </w:t>
      </w:r>
      <w:r>
        <w:t xml:space="preserve">As I conclude this reflection, it is clear that the</w:t>
      </w:r>
      <w:r>
        <w:t xml:space="preserve"> </w:t>
      </w:r>
      <w:r>
        <w:rPr>
          <w:bCs/>
          <w:b/>
        </w:rPr>
        <w:t xml:space="preserve">Midwife</w:t>
      </w:r>
      <w:r>
        <w:t xml:space="preserve"> </w:t>
      </w:r>
      <w:r>
        <w:t xml:space="preserve">in</w:t>
      </w:r>
      <w:r>
        <w:t xml:space="preserve"> </w:t>
      </w:r>
      <w:r>
        <w:rPr>
          <w:bCs/>
          <w:b/>
        </w:rPr>
        <w:t xml:space="preserve">Vietnam Ho Chi Minh City</w:t>
      </w:r>
      <w:r>
        <w:t xml:space="preserve"> </w:t>
      </w:r>
      <w:r>
        <w:t xml:space="preserve">operates at the crossroads of tradition and modernity, biology and sociology, individual care and public health. They are not just attendants to birth but architects of maternal confidence. The unique characteristics of this city—the heat, the noise, the density, but also its warmth and community spirit—shape every interaction a midwife has. To practice here is to engage deeply with the human experience in one of Southeast Asia’s most dynamic urban centers. The role demands adaptability, cultural humility, and an unwavering commitment to improving maternal health outcomes amidst rapid change.</w:t>
      </w:r>
      <w:r>
        <w:t xml:space="preserve"> </w:t>
      </w:r>
      <w:r>
        <w:t xml:space="preserve">In summary, the reflection on this topic highlights that the effectiveness of a midwife in</w:t>
      </w:r>
      <w:r>
        <w:t xml:space="preserve"> </w:t>
      </w:r>
      <w:r>
        <w:rPr>
          <w:bCs/>
          <w:b/>
        </w:rPr>
        <w:t xml:space="preserve">Vietnam Ho Chi Minh City</w:t>
      </w:r>
      <w:r>
        <w:t xml:space="preserve"> </w:t>
      </w:r>
      <w:r>
        <w:t xml:space="preserve">is defined by their ability to integrate clinical excellence with cultural sensitivity and urban pragmatism. It is a role that honors the past while embracing the future, ensuring that every mother in this bustling metropolis feels supported, heard, and cared for during one of life’s most transformative journeys.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 Midwife in Vietnam Ho Chi Minh City</dc:title>
  <dc:creator/>
  <dc:language>en</dc:language>
  <cp:keywords/>
  <dcterms:created xsi:type="dcterms:W3CDTF">2026-07-29T19:40:05Z</dcterms:created>
  <dcterms:modified xsi:type="dcterms:W3CDTF">2026-07-29T19:40:05Z</dcterms:modified>
</cp:coreProperties>
</file>

<file path=docProps/custom.xml><?xml version="1.0" encoding="utf-8"?>
<Properties xmlns="http://schemas.openxmlformats.org/officeDocument/2006/custom-properties" xmlns:vt="http://schemas.openxmlformats.org/officeDocument/2006/docPropsVTypes"/>
</file>