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and</w:t>
      </w:r>
      <w:r>
        <w:t xml:space="preserve"> </w:t>
      </w:r>
      <w:r>
        <w:t xml:space="preserve">Service:</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Argentina</w:t>
      </w:r>
    </w:p>
    <w:bookmarkStart w:id="20" w:name="X5036fe870d2941c99c24b149c988d4a7491b617"/>
    <w:p>
      <w:pPr>
        <w:pStyle w:val="Heading1"/>
      </w:pPr>
      <w:r>
        <w:t xml:space="preserve">The Burden of Command and the Soul of Democracy:</w:t>
      </w:r>
      <w:r>
        <w:br/>
      </w:r>
      <w:r>
        <w:t xml:space="preserve">A Reflection on the Military Officer in Argentina Buenos Aires</w:t>
      </w:r>
    </w:p>
    <w:p>
      <w:pPr>
        <w:pStyle w:val="FirstParagraph"/>
      </w:pPr>
      <w:r>
        <w:t xml:space="preserve">The city of Buenos Aires stands as a testament to resilience, culture, and the complex interplay between history and modernity. It is a metropolis where European elegance meets Latin American passion, but beneath its cobblestone streets and grand facades lies a deep historical memory. To reflect upon the role of the</w:t>
      </w:r>
      <w:r>
        <w:t xml:space="preserve"> </w:t>
      </w:r>
      <w:r>
        <w:rPr>
          <w:bCs/>
          <w:b/>
        </w:rPr>
        <w:t xml:space="preserve">Military Officer</w:t>
      </w:r>
      <w:r>
        <w:t xml:space="preserve"> </w:t>
      </w:r>
      <w:r>
        <w:t xml:space="preserve">in</w:t>
      </w:r>
      <w:r>
        <w:t xml:space="preserve"> </w:t>
      </w:r>
      <w:r>
        <w:rPr>
          <w:bCs/>
          <w:b/>
        </w:rPr>
        <w:t xml:space="preserve">Argentina Buenos Aires</w:t>
      </w:r>
      <w:r>
        <w:t xml:space="preserve"> </w:t>
      </w:r>
      <w:r>
        <w:t xml:space="preserve">today is to engage with one of the most sensitive and critical themes in contemporary Argentine society. The military officer is no longer viewed merely through the lens of martial prowess or authoritarian control, but rather as a custodian of democratic institutions, a guardian of human rights, and a servant of the nation’s constitutional order. This reflection explores this transformation, analyzing how the identity of the</w:t>
      </w:r>
      <w:r>
        <w:t xml:space="preserve"> </w:t>
      </w:r>
      <w:r>
        <w:rPr>
          <w:bCs/>
          <w:b/>
        </w:rPr>
        <w:t xml:space="preserve">Military Officer</w:t>
      </w:r>
      <w:r>
        <w:t xml:space="preserve"> </w:t>
      </w:r>
      <w:r>
        <w:t xml:space="preserve">has evolved within the unique sociopolitical context</w:t>
      </w:r>
      <w:r>
        <w:t xml:space="preserve"> </w:t>
      </w:r>
      <w:r>
        <w:rPr>
          <w:bCs/>
          <w:b/>
        </w:rPr>
        <w:t xml:space="preserve">Argentina Buenos Aires</w:t>
      </w:r>
      <w:r>
        <w:t xml:space="preserve">, and what it means for future leadership.</w:t>
      </w:r>
    </w:p>
    <w:p>
      <w:pPr>
        <w:pStyle w:val="BodyText"/>
      </w:pPr>
      <w:r>
        <w:t xml:space="preserve">In understanding the present state of military leadership in</w:t>
      </w:r>
      <w:r>
        <w:t xml:space="preserve"> </w:t>
      </w:r>
      <w:r>
        <w:rPr>
          <w:bCs/>
          <w:b/>
        </w:rPr>
        <w:t xml:space="preserve">Argentina Buenos Aires</w:t>
      </w:r>
      <w:r>
        <w:t xml:space="preserve">, one must first acknowledge the shadows of the past. For decades, particularly during periods of dictatorship, military institutions were implicated in severe human rights violations. The transition to democracy that culminated in the late 1980s required a profound re-education and restructuring of these forces. Today, when we discuss a</w:t>
      </w:r>
      <w:r>
        <w:t xml:space="preserve"> </w:t>
      </w:r>
      <w:r>
        <w:rPr>
          <w:bCs/>
          <w:b/>
        </w:rPr>
        <w:t xml:space="preserve">Military Officer</w:t>
      </w:r>
      <w:r>
        <w:t xml:space="preserve"> </w:t>
      </w:r>
      <w:r>
        <w:t xml:space="preserve">operating within the capital city or its surrounding federal jurisdiction, we are discussing a professional who must navigate this historical weight with humility and accountability. The modern officer in</w:t>
      </w:r>
      <w:r>
        <w:t xml:space="preserve"> </w:t>
      </w:r>
      <w:r>
        <w:rPr>
          <w:bCs/>
          <w:b/>
        </w:rPr>
        <w:t xml:space="preserve">Argentina Buenos Aires</w:t>
      </w:r>
      <w:r>
        <w:t xml:space="preserve"> </w:t>
      </w:r>
      <w:r>
        <w:t xml:space="preserve">is expected to understand that their legitimacy stems not from fear, but from public trust and constitutional adherence. This represents a radical departure from historical precedents where the military often operated as a "state within a state."</w:t>
      </w:r>
    </w:p>
    <w:p>
      <w:pPr>
        <w:pStyle w:val="BodyText"/>
      </w:pPr>
      <w:r>
        <w:t xml:space="preserve">The cultural environment of Buenos Aires plays an irreplaceable role in shaping this new identity. As the cultural heart of the country,</w:t>
      </w:r>
      <w:r>
        <w:t xml:space="preserve"> </w:t>
      </w:r>
      <w:r>
        <w:rPr>
          <w:bCs/>
          <w:b/>
        </w:rPr>
        <w:t xml:space="preserve">Argentina Buenos Aires</w:t>
      </w:r>
      <w:r>
        <w:t xml:space="preserve"> </w:t>
      </w:r>
      <w:r>
        <w:t xml:space="preserve">is home to intense civil society activism, vibrant intellectual discourse, and unwavering demands for transparency. The Plaza de Mayo and other symbolic sites serve as reminders of what happens when power goes unchecked. For a</w:t>
      </w:r>
      <w:r>
        <w:t xml:space="preserve"> </w:t>
      </w:r>
      <w:r>
        <w:rPr>
          <w:bCs/>
          <w:b/>
        </w:rPr>
        <w:t xml:space="preserve">Military Officer</w:t>
      </w:r>
      <w:r>
        <w:t xml:space="preserve">, engaging with this civic space means recognizing that the military is part of the nation's social fabric, not separate from it. Civil-military relations in Buenos Aires are characterized by rigorous oversight. The officer must possess not only tactical competence but also sociological insight, understanding how their actions impact communities ranging from the wealthy barrios to the bustling urban centers of Greater Buenos Aires.</w:t>
      </w:r>
    </w:p>
    <w:p>
      <w:pPr>
        <w:pStyle w:val="BodyText"/>
      </w:pPr>
      <w:r>
        <w:t xml:space="preserve">Furthermore, the role of the</w:t>
      </w:r>
      <w:r>
        <w:t xml:space="preserve"> </w:t>
      </w:r>
      <w:r>
        <w:rPr>
          <w:bCs/>
          <w:b/>
        </w:rPr>
        <w:t xml:space="preserve">Military Officer</w:t>
      </w:r>
      <w:r>
        <w:t xml:space="preserve"> </w:t>
      </w:r>
      <w:r>
        <w:t xml:space="preserve">in</w:t>
      </w:r>
      <w:r>
        <w:t xml:space="preserve"> </w:t>
      </w:r>
      <w:r>
        <w:rPr>
          <w:bCs/>
          <w:b/>
        </w:rPr>
        <w:t xml:space="preserve">Argentina Buenos Aires</w:t>
      </w:r>
      <w:r>
        <w:t xml:space="preserve"> </w:t>
      </w:r>
      <w:r>
        <w:t xml:space="preserve">extends far beyond traditional defense. In recent years, military units have been deployed for disaster relief, including floods and fires that frequently threaten the region's infrastructure and population. These humanitarian missions highlight a shift toward "soft power" and civic assistance. The officer is now as likely to be seen distributing aid in flooded neighborhoods or securing supply chains during crises as they are leading exercises in remote garrisons. This dual capacity—defender of sovereignty and helper of citizens—requires a versatile skill set rooted in empathy, logistics, and ethical decision-making. It reinforces the idea that service to the nation is holistic.</w:t>
      </w:r>
    </w:p>
    <w:p>
      <w:pPr>
        <w:pStyle w:val="BodyText"/>
      </w:pPr>
      <w:r>
        <w:t xml:space="preserve">Ethical leadership remains paramount. In an era where global geopolitical tensions rise,</w:t>
      </w:r>
      <w:r>
        <w:t xml:space="preserve"> </w:t>
      </w:r>
      <w:r>
        <w:rPr>
          <w:bCs/>
          <w:b/>
        </w:rPr>
        <w:t xml:space="preserve">Argentina Buenos Aires</w:t>
      </w:r>
      <w:r>
        <w:t xml:space="preserve"> </w:t>
      </w:r>
      <w:r>
        <w:t xml:space="preserve">maintains a policy of peace and diplomatic engagement. The</w:t>
      </w:r>
      <w:r>
        <w:t xml:space="preserve"> </w:t>
      </w:r>
      <w:r>
        <w:rPr>
          <w:bCs/>
          <w:b/>
        </w:rPr>
        <w:t xml:space="preserve">Military Officer</w:t>
      </w:r>
      <w:r>
        <w:t xml:space="preserve"> </w:t>
      </w:r>
      <w:r>
        <w:t xml:space="preserve">must therefore be educated in international law, conflict resolution, and ethics. They are ambassadors of stability rather than instruments of coercion. The education system for officers has increasingly integrated humanities and social sciences to ensure that commanders can think critically about their role in a democratic society. This intellectual rigor is essential for maintaining the integrity of the institution amidst changing global threats.</w:t>
      </w:r>
    </w:p>
    <w:p>
      <w:pPr>
        <w:pStyle w:val="BodyText"/>
      </w:pPr>
      <w:r>
        <w:t xml:space="preserve">In conclusion, reflecting on the</w:t>
      </w:r>
      <w:r>
        <w:t xml:space="preserve"> </w:t>
      </w:r>
      <w:r>
        <w:rPr>
          <w:bCs/>
          <w:b/>
        </w:rPr>
        <w:t xml:space="preserve">Military Officer</w:t>
      </w:r>
      <w:r>
        <w:t xml:space="preserve"> </w:t>
      </w:r>
      <w:r>
        <w:t xml:space="preserve">in</w:t>
      </w:r>
      <w:r>
        <w:t xml:space="preserve"> </w:t>
      </w:r>
      <w:r>
        <w:rPr>
          <w:bCs/>
          <w:b/>
        </w:rPr>
        <w:t xml:space="preserve">Argentina Buenos Aires</w:t>
      </w:r>
      <w:r>
        <w:t xml:space="preserve"> </w:t>
      </w:r>
      <w:r>
        <w:t xml:space="preserve">reveals a profession undergoing continuous transformation. It is a role defined by reconciliation with history, active engagement with civil society, and a steadfast commitment to democratic values. The officer is no longer an isolated figure but an integrated citizen-soldier who upholds the rule of law and serves the people they protect. As Argentina continues to evolve, so too will its military leadership—always striving for excellence in service while remaining deeply rooted in the democratic soul of Buenos Aires and the broader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and Service: The Military Officer in Argentina</dc:title>
  <dc:creator/>
  <cp:keywords/>
  <dcterms:created xsi:type="dcterms:W3CDTF">2026-07-29T20:54:06Z</dcterms:created>
  <dcterms:modified xsi:type="dcterms:W3CDTF">2026-07-29T20:54:06Z</dcterms:modified>
</cp:coreProperties>
</file>

<file path=docProps/custom.xml><?xml version="1.0" encoding="utf-8"?>
<Properties xmlns="http://schemas.openxmlformats.org/officeDocument/2006/custom-properties" xmlns:vt="http://schemas.openxmlformats.org/officeDocument/2006/docPropsVTypes"/>
</file>