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Brazil</w:t>
      </w:r>
      <w:r>
        <w:t xml:space="preserve"> </w:t>
      </w:r>
      <w:r>
        <w:t xml:space="preserve">Brasília</w:t>
      </w:r>
    </w:p>
    <w:bookmarkStart w:id="20" w:name="Xca51ceb43265167a2321909ec3f0e11c8f4e738"/>
    <w:p>
      <w:pPr>
        <w:pStyle w:val="Heading1"/>
      </w:pPr>
      <w:r>
        <w:t xml:space="preserve">Beyond the Uniforms of Power:</w:t>
      </w:r>
      <w:r>
        <w:br/>
      </w:r>
      <w:r>
        <w:t xml:space="preserve">A Reflection on the Military Officer in Brazil Brasília</w:t>
      </w:r>
    </w:p>
    <w:bookmarkEnd w:id="20"/>
    <w:bookmarkStart w:id="21" w:name="introduction"/>
    <w:p>
      <w:pPr>
        <w:pStyle w:val="FirstParagraph"/>
      </w:pPr>
      <w:r>
        <w:t xml:space="preserve">The capital city of Brazil,</w:t>
      </w:r>
      <w:r>
        <w:t xml:space="preserve"> </w:t>
      </w:r>
      <w:r>
        <w:rPr>
          <w:bCs/>
          <w:b/>
        </w:rPr>
        <w:t xml:space="preserve">Brazil Brasília</w:t>
      </w:r>
      <w:r>
        <w:t xml:space="preserve">, stands as a monumental testament to modernist architecture and federal ambition. Conceived by Lucio Costa and Oscar Niemeyer, it was built rapidly on the central plateau to serve as the political heart of a sprawling nation. However, beyond its sweeping concrete curves and symbolic axes lies a complex interplay of civil-military relations that defines the contemporary Brazilian state. In this context, the figure of the</w:t>
      </w:r>
      <w:r>
        <w:t xml:space="preserve"> </w:t>
      </w:r>
      <w:r>
        <w:rPr>
          <w:bCs/>
          <w:b/>
        </w:rPr>
        <w:t xml:space="preserve">Military Officer</w:t>
      </w:r>
      <w:r>
        <w:t xml:space="preserve"> </w:t>
      </w:r>
      <w:r>
        <w:t xml:space="preserve">is not merely a servant of national defense but a pivotal actor in maintaining institutional integrity, democratic stability, and social order. This reflection paper explores the multifaceted role of the military officer within this unique urban and political landscape.</w:t>
      </w:r>
    </w:p>
    <w:bookmarkEnd w:id="21"/>
    <w:bookmarkStart w:id="23" w:name="historical-context"/>
    <w:bookmarkStart w:id="22" w:name="the-weight-of-history"/>
    <w:p>
      <w:pPr>
        <w:pStyle w:val="Heading2"/>
      </w:pPr>
      <w:r>
        <w:t xml:space="preserve">The Weight of History</w:t>
      </w:r>
    </w:p>
    <w:p>
      <w:pPr>
        <w:pStyle w:val="FirstParagraph"/>
      </w:pPr>
      <w:r>
        <w:t xml:space="preserve">To understand the present position of the</w:t>
      </w:r>
      <w:r>
        <w:t xml:space="preserve"> </w:t>
      </w:r>
      <w:r>
        <w:rPr>
          <w:bCs/>
          <w:b/>
        </w:rPr>
        <w:t xml:space="preserve">Military Officer</w:t>
      </w:r>
      <w:r>
        <w:t xml:space="preserve"> </w:t>
      </w:r>
      <w:r>
        <w:t xml:space="preserve">in</w:t>
      </w:r>
      <w:r>
        <w:t xml:space="preserve"> </w:t>
      </w:r>
      <w:r>
        <w:rPr>
          <w:bCs/>
          <w:b/>
        </w:rPr>
        <w:t xml:space="preserve">Brazil Brasília</w:t>
      </w:r>
      <w:r>
        <w:t xml:space="preserve">, one must first acknowledge the shadows cast by history. The mid-20th century saw Brazil under a military dictatorship, where officers held supreme power and reshaped the nation’s political trajectory. Although democracy was restored decades ago, the legacy of that era remains palpable in</w:t>
      </w:r>
      <w:r>
        <w:t xml:space="preserve"> </w:t>
      </w:r>
      <w:r>
        <w:rPr>
          <w:bCs/>
          <w:b/>
        </w:rPr>
        <w:t xml:space="preserve">Brazil Brasília</w:t>
      </w:r>
      <w:r>
        <w:t xml:space="preserve">. Today, the military officer operates within a constitutional framework that emphasizes civilian supremacy over armed forces. Yet, this transition is not without tension. The officer in</w:t>
      </w:r>
      <w:r>
        <w:t xml:space="preserve"> </w:t>
      </w:r>
      <w:r>
        <w:rPr>
          <w:bCs/>
          <w:b/>
        </w:rPr>
        <w:t xml:space="preserve">Brazil Brasília</w:t>
      </w:r>
      <w:r>
        <w:t xml:space="preserve"> </w:t>
      </w:r>
      <w:r>
        <w:t xml:space="preserve">must constantly navigate the delicate balance between respecting democratic institutions and asserting the military’s traditional role as guardians of national sovereignty.</w:t>
      </w:r>
    </w:p>
    <w:bookmarkEnd w:id="22"/>
    <w:bookmarkEnd w:id="23"/>
    <w:bookmarkStart w:id="25" w:name="operational-role"/>
    <w:bookmarkStart w:id="24" w:name="the-operational-reality-in-the-capital"/>
    <w:p>
      <w:pPr>
        <w:pStyle w:val="Heading2"/>
      </w:pPr>
      <w:r>
        <w:t xml:space="preserve">The Operational Reality in the Capital</w:t>
      </w:r>
    </w:p>
    <w:p>
      <w:pPr>
        <w:pStyle w:val="FirstParagraph"/>
      </w:pPr>
      <w:r>
        <w:t xml:space="preserve">In practice, the daily life of a</w:t>
      </w:r>
      <w:r>
        <w:t xml:space="preserve"> </w:t>
      </w:r>
      <w:r>
        <w:rPr>
          <w:bCs/>
          <w:b/>
        </w:rPr>
        <w:t xml:space="preserve">Military Officer</w:t>
      </w:r>
      <w:r>
        <w:t xml:space="preserve"> </w:t>
      </w:r>
      <w:r>
        <w:t xml:space="preserve">stationed in or operating within</w:t>
      </w:r>
      <w:r>
        <w:t xml:space="preserve"> </w:t>
      </w:r>
      <w:r>
        <w:rPr>
          <w:bCs/>
          <w:b/>
        </w:rPr>
        <w:t xml:space="preserve">Brazil Brasília</w:t>
      </w:r>
      <w:r>
        <w:t xml:space="preserve"> </w:t>
      </w:r>
      <w:r>
        <w:t xml:space="preserve">is characterized by a duality of duties. On one hand, there is the strategic imperative of national defense; on the other, there is the internal security mandate. As a planned city designed for governance and administration,</w:t>
      </w:r>
      <w:r>
        <w:t xml:space="preserve"> </w:t>
      </w:r>
      <w:r>
        <w:rPr>
          <w:bCs/>
          <w:b/>
        </w:rPr>
        <w:t xml:space="preserve">Brazil Brasília</w:t>
      </w:r>
      <w:r>
        <w:t xml:space="preserve"> </w:t>
      </w:r>
      <w:r>
        <w:t xml:space="preserve">hosts embassies, supreme courts, congresses and presidential palaces. Consequently it becomes a high-value target requiring meticulous protection.</w:t>
      </w:r>
    </w:p>
    <w:p>
      <w:pPr>
        <w:pStyle w:val="BodyText"/>
      </w:pPr>
      <w:r>
        <w:t xml:space="preserve">The military officer here often serves in protective roles ensuring the safety of state functions while simultaneously engaging in humanitarian assistance and disaster relief (HADR) operations which are increasingly common given environmental challenges such as droughts or floods affecting central Brazil This operational reality demands not only tactical proficiency but also exceptional interpersonal skills officers must bridge gaps between civilian populations and military structures fostering trust rather than fear.</w:t>
      </w:r>
    </w:p>
    <w:bookmarkEnd w:id="24"/>
    <w:bookmarkEnd w:id="25"/>
    <w:bookmarkStart w:id="27" w:name="ethical-dilemmas"/>
    <w:bookmarkStart w:id="26" w:name="ethical-dilemmas-and-civilian-oversight"/>
    <w:p>
      <w:pPr>
        <w:pStyle w:val="Heading2"/>
      </w:pPr>
      <w:r>
        <w:t xml:space="preserve">Ethical Dilemmas and Civilian Oversight</w:t>
      </w:r>
    </w:p>
    <w:p>
      <w:pPr>
        <w:pStyle w:val="FirstParagraph"/>
      </w:pPr>
      <w:r>
        <w:t xml:space="preserve">A critical aspect of reflecting on the</w:t>
      </w:r>
      <w:r>
        <w:t xml:space="preserve"> </w:t>
      </w:r>
      <w:r>
        <w:rPr>
          <w:bCs/>
          <w:b/>
        </w:rPr>
        <w:t xml:space="preserve">Military Officer</w:t>
      </w:r>
      <w:r>
        <w:t xml:space="preserve"> </w:t>
      </w:r>
      <w:r>
        <w:t xml:space="preserve">is the ethical dimension of their service. In</w:t>
      </w:r>
      <w:r>
        <w:t xml:space="preserve"> </w:t>
      </w:r>
      <w:r>
        <w:rPr>
          <w:bCs/>
          <w:b/>
        </w:rPr>
        <w:t xml:space="preserve">Brazil Brasília</w:t>
      </w:r>
      <w:r>
        <w:t xml:space="preserve">, where political discourse is intense and polarized, military personnel are often drawn into broader societal debates whether intentionally or inadvertently The expectation for strict political neutrality places significant pressure on officers who may hold personal convictions that conflict with official stances.</w:t>
      </w:r>
    </w:p>
    <w:p>
      <w:pPr>
        <w:pStyle w:val="BodyText"/>
      </w:pPr>
      <w:r>
        <w:t xml:space="preserve">Furthermore civilian oversight mechanisms play a crucial role in ensuring accountability While laws dictate clear boundaries regarding military involvement in domestic affairs ambiguity can sometimes arise during crises This creates an environment where each</w:t>
      </w:r>
      <w:r>
        <w:t xml:space="preserve"> </w:t>
      </w:r>
      <w:r>
        <w:rPr>
          <w:bCs/>
          <w:b/>
        </w:rPr>
        <w:t xml:space="preserve">Military Officer</w:t>
      </w:r>
      <w:r>
        <w:t xml:space="preserve"> </w:t>
      </w:r>
      <w:r>
        <w:t xml:space="preserve">must exercise moral judgment considering not just legal compliance but also the broader implications for democratic norms The ability to say no when ordered actions might infringe upon civil liberties represents a defining characteristic of a professional officer in modern democracies.</w:t>
      </w:r>
    </w:p>
    <w:bookmarkEnd w:id="26"/>
    <w:bookmarkEnd w:id="27"/>
    <w:bookmarkStart w:id="29" w:name="social-impact"/>
    <w:bookmarkStart w:id="28" w:name="social-impact-and-community-relations"/>
    <w:p>
      <w:pPr>
        <w:pStyle w:val="Heading2"/>
      </w:pPr>
      <w:r>
        <w:t xml:space="preserve">Social Impact and Community Relations</w:t>
      </w:r>
    </w:p>
    <w:p>
      <w:pPr>
        <w:pStyle w:val="FirstParagraph"/>
      </w:pPr>
      <w:r>
        <w:t xml:space="preserve">Beyond formal duties the presence of military forces influences social dynamics within</w:t>
      </w:r>
      <w:r>
        <w:t xml:space="preserve"> </w:t>
      </w:r>
      <w:r>
        <w:rPr>
          <w:bCs/>
          <w:b/>
        </w:rPr>
        <w:t xml:space="preserve">Brazil Brasília</w:t>
      </w:r>
      <w:r>
        <w:t xml:space="preserve">. The city itself is segmented geographically and socio-economically with distinct areas for government workers residential zones industrial sectors etc Military installations often exist adjacent to these communities creating both opportunities for engagement potential sources of friction.</w:t>
      </w:r>
    </w:p>
    <w:p>
      <w:pPr>
        <w:pStyle w:val="BodyText"/>
      </w:pPr>
      <w:r>
        <w:t xml:space="preserve">Initiatives aimed at improving public image through community outreach programs help mitigate historical anxieties associated with military presence These efforts include educational partnerships medical clinics and sports events organized jointly by local bases and neighborhood associations Such initiatives underscore the evolving identity of the</w:t>
      </w:r>
      <w:r>
        <w:t xml:space="preserve"> </w:t>
      </w:r>
      <w:r>
        <w:rPr>
          <w:bCs/>
          <w:b/>
        </w:rPr>
        <w:t xml:space="preserve">Military Officer</w:t>
      </w:r>
      <w:r>
        <w:t xml:space="preserve"> </w:t>
      </w:r>
      <w:r>
        <w:t xml:space="preserve">from mere enforcer to partner in development.</w:t>
      </w:r>
    </w:p>
    <w:bookmarkEnd w:id="28"/>
    <w:bookmarkEnd w:id="29"/>
    <w:bookmarkStart w:id="31" w:name="future-challenges"/>
    <w:bookmarkStart w:id="30" w:name="X6748db3df787f9f4cc945185b5ee3a146ff350d"/>
    <w:p>
      <w:pPr>
        <w:pStyle w:val="Heading2"/>
      </w:pPr>
      <w:r>
        <w:t xml:space="preserve">Future Challenges and Professional Development</w:t>
      </w:r>
    </w:p>
    <w:p>
      <w:pPr>
        <w:pStyle w:val="FirstParagraph"/>
      </w:pPr>
      <w:r>
        <w:t xml:space="preserve">Looking ahead several challenges face military professionals serving in</w:t>
      </w:r>
      <w:r>
        <w:t xml:space="preserve"> </w:t>
      </w:r>
      <w:r>
        <w:rPr>
          <w:bCs/>
          <w:b/>
        </w:rPr>
        <w:t xml:space="preserve">Brazil Brasília</w:t>
      </w:r>
      <w:r>
        <w:t xml:space="preserve">. Technological advancements require continuous upskilling Cyber warfare climate change and transnational crime all demand new competencies beyond traditional combat training Additionally there is growing recognition among younger generations about the importance of gender diversity ethnic representation and mental health awareness within military ranks.</w:t>
      </w:r>
    </w:p>
    <w:p>
      <w:pPr>
        <w:pStyle w:val="BodyText"/>
      </w:pPr>
      <w:r>
        <w:t xml:space="preserve">Addressing these issues will shape how future officers perceive themselves their mission and relationship with society A more inclusive armed force better equipped to handle complex modern threats contributes positively to democratic resilience By fostering dialogue between military leaders civilian authorities citizens</w:t>
      </w:r>
      <w:r>
        <w:t xml:space="preserve"> </w:t>
      </w:r>
      <w:r>
        <w:rPr>
          <w:bCs/>
          <w:b/>
        </w:rPr>
        <w:t xml:space="preserve">Brazil Brasília</w:t>
      </w:r>
      <w:r>
        <w:t xml:space="preserve"> </w:t>
      </w:r>
      <w:r>
        <w:t xml:space="preserve">can model effective civil-military relations globally demonstrating strength through cooperation not coercion.</w:t>
      </w:r>
    </w:p>
    <w:bookmarkEnd w:id="30"/>
    <w:bookmarkEnd w:id="31"/>
    <w:bookmarkStart w:id="32" w:name="conclusion"/>
    <w:p>
      <w:pPr>
        <w:pStyle w:val="Heading2"/>
      </w:pPr>
      <w:r>
        <w:t xml:space="preserve">Conclusion</w:t>
      </w:r>
    </w:p>
    <w:p>
      <w:pPr>
        <w:pStyle w:val="FirstParagraph"/>
      </w:pPr>
      <w:r>
        <w:t xml:space="preserve">In conclusion the</w:t>
      </w:r>
      <w:r>
        <w:t xml:space="preserve"> </w:t>
      </w:r>
      <w:r>
        <w:rPr>
          <w:bCs/>
          <w:b/>
        </w:rPr>
        <w:t xml:space="preserve">Military Officer</w:t>
      </w:r>
      <w:r>
        <w:t xml:space="preserve"> </w:t>
      </w:r>
      <w:r>
        <w:t xml:space="preserve">in</w:t>
      </w:r>
      <w:r>
        <w:t xml:space="preserve"> </w:t>
      </w:r>
      <w:r>
        <w:rPr>
          <w:bCs/>
          <w:b/>
        </w:rPr>
        <w:t xml:space="preserve">Brazil Brasília</w:t>
      </w:r>
      <w:r>
        <w:t xml:space="preserve"> </w:t>
      </w:r>
      <w:r>
        <w:t xml:space="preserve">embodies a unique convergence of historical legacy contemporary necessity and future aspiration They operate in a symbolic capital where every gesture carries weight influencing perceptions domestically internationally. While challenges persist ranging from ethical dilemmas to evolving security landscapes the commitment to upholding constitutional values remains central.</w:t>
      </w:r>
    </w:p>
    <w:p>
      <w:pPr>
        <w:pStyle w:val="BodyText"/>
      </w:pPr>
      <w:r>
        <w:t xml:space="preserve">This reflection serves as a reminder that true professionalism lies not only in executing orders faithfully but also in exercising discretion wisdom compassion when necessary. As Brazil continues its journey toward consolidating democratic practices the partnership between military institutions society guided by transparent accountable leadership will determine whether</w:t>
      </w:r>
      <w:r>
        <w:t xml:space="preserve"> </w:t>
      </w:r>
      <w:r>
        <w:rPr>
          <w:bCs/>
          <w:b/>
        </w:rPr>
        <w:t xml:space="preserve">Brazil Brasília</w:t>
      </w:r>
      <w:r>
        <w:t xml:space="preserve"> </w:t>
      </w:r>
      <w:r>
        <w:t xml:space="preserve">fulfills its promise as beacon of progress unity harmony. Ultimately the story of every</w:t>
      </w:r>
      <w:r>
        <w:t xml:space="preserve"> </w:t>
      </w:r>
      <w:r>
        <w:rPr>
          <w:bCs/>
          <w:b/>
        </w:rPr>
        <w:t xml:space="preserve">Military Officer</w:t>
      </w:r>
      <w:r>
        <w:t xml:space="preserve"> </w:t>
      </w:r>
      <w:r>
        <w:t xml:space="preserve">stationed here contributes significantly to this ongoing narrative shaping destinies beyond borders walls monuments themselves.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Military Officer in Brazil Brasília</dc:title>
  <dc:creator/>
  <dc:language>en</dc:language>
  <cp:keywords/>
  <dcterms:created xsi:type="dcterms:W3CDTF">2026-07-29T23:11:45Z</dcterms:created>
  <dcterms:modified xsi:type="dcterms:W3CDTF">2026-07-29T23:11:45Z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