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0" w:name="X2f4f9d2081b1ef308a20a8ee3774316a709e06c"/>
    <w:p>
      <w:pPr>
        <w:pStyle w:val="Heading1"/>
      </w:pPr>
      <w:r>
        <w:t xml:space="preserve">The Shield and the Soul: A Reflection on the Military Officer in Colombia, Bogotá</w:t>
      </w:r>
    </w:p>
    <w:p>
      <w:pPr>
        <w:pStyle w:val="FirstParagraph"/>
      </w:pPr>
      <w:r>
        <w:t xml:space="preserve">To understand the role of the military officer within the specific context of Colombia, Bogotá requires a departure from generic definitions of armed forces leadership. One must look beyond uniformed hierarchy and tactical proficiency to examine a figure that is simultaneously an institution builder, a social actor, and often, a controversial symbol in one of South America’s most complex geopolitical landscapes. The reflection presented here seeks to unpack the multifaceted identity of the military officer as they operate within the capital city of Bogotá, navigating between historical legacy and contemporary democratic challenges.</w:t>
      </w:r>
    </w:p>
    <w:p>
      <w:pPr>
        <w:pStyle w:val="BodyText"/>
      </w:pPr>
      <w:r>
        <w:t xml:space="preserve">Bogotá is not merely a geographic location; it is the political and administrative heart of Colombia. As such, the presence and perception of military officers in this urban center are heavily scrutinized. Historically, the relationship between Colombian society and its armed forces has been fraught with tension, particularly during decades of internal conflict involving guerrilla groups, paramilitaries, and drug cartels. In this backdrop, the military officer was often viewed through a binary lens: either as a savior defending the state or as an instrument of repression serving elite interests. However, in recent years, there has been a discernible shift in how these officers are perceived within Bogotá’s civil society. The modern military officer is increasingly expected to embody not just combat readiness but also civic engagement and respect for human rights.</w:t>
      </w:r>
    </w:p>
    <w:p>
      <w:pPr>
        <w:pStyle w:val="BodyText"/>
      </w:pPr>
      <w:r>
        <w:t xml:space="preserve">One of the most profound aspects of reflecting on the military officer in Colombia, Bogotá is the concept of "civil-military relations." In many Western democracies, this relationship is strictly defined by civilian control. Yet, in Colombia’s capital, where political power often intersects with defense strategies and social policy implementation, the line can sometimes appear blurred. Military officers frequently find themselves at the forefront of public security operations in Bogotá’s crowded neighborhoods. They are tasked with combating organized crime that has migrated from rural zones to urban centers like the capital. Consequently, the officer becomes a central figure in daily life—visible during checkpoints, visible during national mourning ceremonies for victims of violence, and visible in disaster relief efforts following landslides or floods that frequently affect Bogotá’s precarious hillsides.</w:t>
      </w:r>
    </w:p>
    <w:p>
      <w:pPr>
        <w:pStyle w:val="BodyText"/>
      </w:pPr>
      <w:r>
        <w:t xml:space="preserve">This visibility brings with it a heavy moral and ethical burden. A reflection on the military officer must address the issue of human rights. During the height of Colombia’s internal conflict, allegations of extrajudicial killings and forced disappearances tarnished the reputation of certain units within the army. Today, an aspiring or serving officer in Bogotá is trained under intense international pressure to adhere strictly to international humanitarian law. This training represents a significant evolution. It forces a re-evaluation of what it means to lead men and women into conflict while maintaining democratic values. The officer is no longer just a warrior; they are increasingly expected to be an educator, explaining the rules of engagement not only in jungle warfare scenarios but also in dense urban environments where civilians are ubiquitous.</w:t>
      </w:r>
    </w:p>
    <w:p>
      <w:pPr>
        <w:pStyle w:val="BodyText"/>
      </w:pPr>
      <w:r>
        <w:t xml:space="preserve">Furthermore, there is the dimension of social integration. In Bogotá, a city characterized by stark economic inequality and spatial segregation (with wealthy enclaves contrasting sharply with informal settlements), military officers often serve as bridges between different sectors of society. Through community outreach programs initiated by the Ministry of Defense, officers engage in construction projects, health brigades, and educational support in marginalized areas. This "social warfare" or civic action component is crucial for building trust between the armed forces and civilian populations who may have previously viewed them with suspicion. Reflecting on this role reveals a transition from a purely kinetic military doctrine to one that integrates soft power as a strategic asset.</w:t>
      </w:r>
    </w:p>
    <w:p>
      <w:pPr>
        <w:pStyle w:val="BodyText"/>
      </w:pPr>
      <w:r>
        <w:t xml:space="preserve">However, challenges remain deeply entrenched. The culture of secrecy that has historically surrounded the Colombian military sometimes clashes with the transparency demanded by Bogotá’s vibrant press and civil society organizations. There is an ongoing tension between operational security and public accountability. An officer must navigate this delicate balance daily, ensuring national security while respecting the freedom of information that defines democratic societies in Colombia today.</w:t>
      </w:r>
    </w:p>
    <w:p>
      <w:pPr>
        <w:pStyle w:val="BodyText"/>
      </w:pPr>
      <w:r>
        <w:t xml:space="preserve">Moreover, gender dynamics within the military are also evolving within Bogotá’s context. Historically a male-dominated domain, recent years have seen increased integration of women into combat roles and higher ranks. This shift reflects broader societal changes in Colombian culture and challenges traditional notions of masculinity associated with military leadership. Reflecting on the modern female officer provides insight into how institutions adapt to progressive social norms while maintaining discipline and cohesion.</w:t>
      </w:r>
    </w:p>
    <w:p>
      <w:pPr>
        <w:pStyle w:val="BodyText"/>
      </w:pPr>
      <w:r>
        <w:t xml:space="preserve">In conclusion, the figure of the military officer in Colombia, Bogotá is complex and layered. They are custodians of national sovereignty yet servants of democratic ideals; they carry weapons yet build schools; they enforce order yet face intense societal criticism. To serve as an officer here is to operate at the intersection of history, politics, and morality. It demands a level of intellectual curiosity and emotional resilience that goes beyond standard military training.</w:t>
      </w:r>
    </w:p>
    <w:p>
      <w:pPr>
        <w:pStyle w:val="BodyText"/>
      </w:pPr>
      <w:r>
        <w:t xml:space="preserve">As Colombia continues its journey toward full peace after decades of conflict, the role of these officers will likely expand further into stabilization and reintegration efforts. Bogotá serves as the stage for this transformation, where policy is made and public opinion is formed. Therefore, understanding the contemporary military officer in this capital city requires acknowledging their dual identity: they are guardians of a nation still healing from deep wounds while simultaneously striving to uphold the democratic values that define modern Colombian society.</w:t>
      </w:r>
    </w:p>
    <w:p>
      <w:pPr>
        <w:pStyle w:val="BodyText"/>
      </w:pPr>
      <w:r>
        <w:t xml:space="preserve">This reflection underscores that being a military officer in Colombia, Bogotá is not just about rank and protocol. It is about navigating a turbulent historical legacy with integrity, adapting to evolving security threats without compromising human rights, and serving a population that demands both protection and accountability. It is this duality—the strength of the shield combined with the sensitivity of the soul—that characterizes the true essence of leadership in this challenging yet hopeful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Military Officer in Colombia, Bogotá</dc:title>
  <dc:creator/>
  <dc:language>en</dc:language>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file>