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and</w:t>
      </w:r>
      <w:r>
        <w:t xml:space="preserve"> </w:t>
      </w:r>
      <w:r>
        <w:t xml:space="preserve">Ankara</w:t>
      </w:r>
    </w:p>
    <w:bookmarkStart w:id="25" w:name="X7ddca46798f35483b3893c5b0c60fab5e5d9dbb"/>
    <w:p>
      <w:pPr>
        <w:pStyle w:val="Heading1"/>
      </w:pPr>
      <w:r>
        <w:t xml:space="preserve">The Weight of the Uniform: A Reflection on the Military Officer in Turkey and Ankara</w:t>
      </w:r>
    </w:p>
    <w:p>
      <w:pPr>
        <w:pStyle w:val="FirstParagraph"/>
      </w:pPr>
      <w:r>
        <w:t xml:space="preserve">To reflect upon the concept of the Military Officer within the specific geographical, historical, and sociopolitical context of Turkey is to engage with one of its most complex and potent narratives. This reflection paper seeks to explore not merely the professional duties associated with military service, but rather the profound cultural weight carried by a Military Officer in this nation. The capital city, Ankara, serves not just as a backdrop but as an active participant in this narrative—a city where power is centralized, history is monumentalized, and the relationship between the state and society is constantly negotiated. Thus, when we examine the figure of the Military Officer in Turkey Ankara today we are observing a symbol that transcends mere rank or regulation; it represents a deep-seated tension between tradition, modernity, democracy, and authority.</w:t>
      </w:r>
    </w:p>
    <w:bookmarkStart w:id="20" w:name="the-historical-echoes"/>
    <w:p>
      <w:pPr>
        <w:pStyle w:val="Heading2"/>
      </w:pPr>
      <w:r>
        <w:t xml:space="preserve">The Historical Echoes</w:t>
      </w:r>
    </w:p>
    <w:p>
      <w:pPr>
        <w:pStyle w:val="FirstParagraph"/>
      </w:pPr>
      <w:r>
        <w:t xml:space="preserve">The identity of any Turkish officer is inextricably linked to the founding mythos of the Republic itself. Mustafa Kemal Atatürk was an officer first and a statesman second. Consequently, in Turkey Ankara serves as a living museum to this legacy. The presence of military institutions here is not peripheral; it is central to the urban fabric and national psyche. For decades following the establishment of the republic, these officers viewed themselves as guardians of secularism and modernization, often intervening directly in politics under the rationale that they alone could protect the foundational principles of Kemalism.</w:t>
      </w:r>
    </w:p>
    <w:p>
      <w:pPr>
        <w:pStyle w:val="BodyText"/>
      </w:pPr>
      <w:r>
        <w:t xml:space="preserve">This historical baggage means that when one observes a Military Officer walking through Ankara today, there is an immediate contextual overlay. They are seen not only as defenders against external threats but also as internal arbiters of ideological purity for much of the 20th century. This dual role—protector of borders and guardian of ideology—has created a unique archetype in Turkish society. The officer is often viewed with a mixture of respect, fear, and scrutiny. In Ankara, where government ministries sit adjacent to military headquarters like the General Staff Building, this proximity reinforces the idea that these two pillars have historically defined the direction of Turkey.</w:t>
      </w:r>
    </w:p>
    <w:bookmarkEnd w:id="20"/>
    <w:bookmarkStart w:id="22" w:name="the-shift-in-perception"/>
    <w:p>
      <w:pPr>
        <w:pStyle w:val="Heading2"/>
      </w:pPr>
      <w:r>
        <w:t xml:space="preserve">The Shift in Perception</w:t>
      </w:r>
    </w:p>
    <w:p>
      <w:pPr>
        <w:pStyle w:val="FirstParagraph"/>
      </w:pPr>
      <w:r>
        <w:t xml:space="preserve">However, reflection must account for change. The landscape of civil-military relations has shifted dramatically over the last two decades. Political transformations in Ankara have sought to recalibrate this balance, leading to a period where military officers found themselves increasingly under judicial and political scrutiny. Events such as the aftermath of the 2016 coup attempt fundamentally altered how Military Officers perceive their own role and how society perceives them.</w:t>
      </w:r>
    </w:p>
    <w:p>
      <w:pPr>
        <w:pStyle w:val="BodyText"/>
      </w:pPr>
      <w:r>
        <w:t xml:space="preserve">For many serving in Ankara during this turbulent era, the sense of purpose became fractured. The clear ideological mandate that once guided officers was replaced by a more ambiguous directive focused on loyalty to current civilian leadership and adherence to strict professional boundaries. This shift has created an internal crisis within the officer corps in Turkey Ankara. There is a palpable tension between those who feel their traditional role as "guardians" has been eroded and those who embrace a strictly apolitical, professional military ethos. For the younger generation of officers now serving in this capital, the identity of being a Military Officer is becoming less about political intervention and more about national defense capabilities within a democratic framework.</w:t>
      </w:r>
    </w:p>
    <w:bookmarkStart w:id="21" w:name="ankara-as-an-urban-symbol"/>
    <w:p>
      <w:pPr>
        <w:pStyle w:val="Heading3"/>
      </w:pPr>
      <w:r>
        <w:t xml:space="preserve">Ankara as an Urban Symbol</w:t>
      </w:r>
    </w:p>
    <w:p>
      <w:pPr>
        <w:pStyle w:val="FirstParagraph"/>
      </w:pPr>
      <w:r>
        <w:t xml:space="preserve">The city itself plays a crucial role in shaping this reflection. Ankara is not Istanbul; it lacks the cosmopolitan, commercial chaos of the west. It is planned, administrative, and solemn. The wide boulevards lined with pines leading to Anıtkabir (Atatürk’s Mausoleum) impose a sense of gravity upon anyone walking through these spaces. For an officer on duty in Ankara this environment reinforces discipline and reverence for history.</w:t>
      </w:r>
    </w:p>
    <w:p>
      <w:pPr>
        <w:pStyle w:val="BodyText"/>
      </w:pPr>
      <w:r>
        <w:t xml:space="preserve">Moreover, the architecture of power in Ankara—monolithic government buildings alongside imposing military structures—reflects the centralized nature of Turkish governance. When an Military Officer operates in this environment they are navigating a space designed to command obedience and respect. The physical presence of the military is always visible here, from parades on Republic Square to security details surrounding key sites. This omnipresence ensures that even if political narratives change, the visual language of military authority remains intact in Turkey Ankara.</w:t>
      </w:r>
    </w:p>
    <w:bookmarkEnd w:id="21"/>
    <w:bookmarkEnd w:id="22"/>
    <w:bookmarkStart w:id="23" w:name="the-human-element"/>
    <w:p>
      <w:pPr>
        <w:pStyle w:val="Heading2"/>
      </w:pPr>
      <w:r>
        <w:t xml:space="preserve">The Human Element</w:t>
      </w:r>
    </w:p>
    <w:p>
      <w:pPr>
        <w:pStyle w:val="FirstParagraph"/>
      </w:pPr>
      <w:r>
        <w:t xml:space="preserve">Beyond politics and architecture, a true reflection must consider the human element. A Military Officer is an individual who has sacrificed personal freedom for collective security. In Turkey Ankara this sacrifice often carries additional emotional weight due to the geopolitical tensions on Turkey’s borders—whether in Syria, Iraq, or the Aegean. Officers stationed here are acutely aware that their decisions and actions have direct consequences for national stability.</w:t>
      </w:r>
    </w:p>
    <w:p>
      <w:pPr>
        <w:pStyle w:val="BodyText"/>
      </w:pPr>
      <w:r>
        <w:t xml:space="preserve">There is a profound sense of duty that persists despite political fluctuations. Whether they are engaged in training exercises at nearby ranges or managing bureaucratic tasks within the General Staff headquarters, these officers maintain a rigorous code of conduct. The camaraderie among Military Officers in Turkey Ankara provides them with support systems that are essential for coping with stress and ethical dilemmas inherent in their profession.</w:t>
      </w:r>
    </w:p>
    <w:bookmarkEnd w:id="23"/>
    <w:bookmarkStart w:id="24" w:name="conclusion"/>
    <w:p>
      <w:pPr>
        <w:pStyle w:val="Heading2"/>
      </w:pPr>
      <w:r>
        <w:t xml:space="preserve">Conclusion</w:t>
      </w:r>
    </w:p>
    <w:p>
      <w:pPr>
        <w:pStyle w:val="FirstParagraph"/>
      </w:pPr>
      <w:r>
        <w:t xml:space="preserve">In conclusion, reflecting on the Military Officer in the context of Turkey Ankara reveals a figure caught between history and modernity. The officer is no longer just the "guardian" of a secular republic as imagined by early founders but is adapting to new realities where professional military expertise must coexist with democratic accountability. Ankara acts as both a stage and an actor in this drama, providing the symbolic weight of Atatürk’s legacy while hosting the contemporary struggles over civil-military balance.</w:t>
      </w:r>
    </w:p>
    <w:p>
      <w:pPr>
        <w:pStyle w:val="BodyText"/>
      </w:pPr>
      <w:r>
        <w:t xml:space="preserve">The identity of a Military Officer today is complex, layered with historical pride, current political pressures, and future uncertainties. Yet one thing remains clear: whether viewed through the lens of history or contemporary reality, the presence of these officers in Ankara signifies more than just military capability. It signifies the ongoing evolution of Turkey’s democratic institutions and its enduring struggle to define what it means to serve both country and constitution.</w:t>
      </w:r>
    </w:p>
    <w:p>
      <w:pPr>
        <w:pStyle w:val="BodyText"/>
      </w:pPr>
      <w:r>
        <w:t xml:space="preserve">This reflection underscores that understanding a Military Officer requires looking beyond rank insignia. One must look at the streets of Ankara, remember the complexities of Turkish history, and appreciate the individual burden carried by each officer striving for professionalism amidst change. Only then can we fully grasp what it means to be a Military Officer in this vital region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Military Officer in the Context of Turkey and Ankara</dc:title>
  <dc:creator/>
  <dc:language>en</dc:language>
  <cp:keywords/>
  <dcterms:created xsi:type="dcterms:W3CDTF">2026-07-29T11:47:58Z</dcterms:created>
  <dcterms:modified xsi:type="dcterms:W3CDTF">2026-07-29T11:47:58Z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