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Chicago</w:t>
      </w:r>
    </w:p>
    <w:bookmarkStart w:id="26" w:name="X22e5eee31836ab9b3106293bad19fb86c21289d"/>
    <w:p>
      <w:pPr>
        <w:pStyle w:val="Heading1"/>
      </w:pPr>
      <w:r>
        <w:t xml:space="preserve">A Reflection Paper on the Role and Character of the Military Officer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Leadership Studies</w:t>
      </w:r>
      <w:r>
        <w:br/>
      </w:r>
      <w:r>
        <w:rPr>
          <w:bCs/>
          <w:b/>
        </w:rPr>
        <w:t xml:space="preserve">From:</w:t>
      </w:r>
      <w:r>
        <w:t xml:space="preserve"> </w:t>
      </w:r>
      <w:r>
        <w:t xml:space="preserve">[Student Name]</w:t>
      </w:r>
      <w:r>
        <w:br/>
      </w:r>
      <w:r>
        <w:t xml:space="preserve">: The Intersection of Military Duty and Civic Life in United States Chicago</w:t>
      </w:r>
    </w:p>
    <w:bookmarkStart w:id="20" w:name="X7aa297ad790e5df0fea4018b4969609314c51ca"/>
    <w:p>
      <w:pPr>
        <w:pStyle w:val="Heading2"/>
      </w:pPr>
      <w:r>
        <w:t xml:space="preserve">I. Introduction: The Weight of the Uniform</w:t>
      </w:r>
    </w:p>
    <w:p>
      <w:pPr>
        <w:pStyle w:val="FirstParagraph"/>
      </w:pPr>
      <w:r>
        <w:t xml:space="preserve">The concept of a Military Officer is often romanticized in popular culture, portrayed through lenses of cinematic heroism or abstract strategic genius. However, to truly understand the essence of this role, one must look beyond the medals and insignia to examine the moral and ethical architecture that supports command. This reflection paper explores the multifaceted identity of a Military Officer within a broader national context, specifically grounding these observations in the unique social fabric of United States Chicago. By examining leadership through both military doctrine and urban civic responsibility, we can better appreciate how officers serve as bridges between institutional authority and community trust.</w:t>
      </w:r>
    </w:p>
    <w:bookmarkEnd w:id="20"/>
    <w:bookmarkStart w:id="21" w:name="X2c6fd5d77d1cf79d8e9cd603e3314badccbb6c4"/>
    <w:p>
      <w:pPr>
        <w:pStyle w:val="Heading2"/>
      </w:pPr>
      <w:r>
        <w:t xml:space="preserve">II. The Core Essence of the Military Officer</w:t>
      </w:r>
    </w:p>
    <w:p>
      <w:pPr>
        <w:pStyle w:val="FirstParagraph"/>
      </w:pPr>
      <w:r>
        <w:t xml:space="preserve">A Military Officer is defined not merely by rank, but by the burden of command. At its core, this role requires a synthesis of technical expertise, tactical acumen, and profound emotional intelligence. The officer serves as the critical link between high-level strategic directives and ground-level execution. In this capacity, they are responsible for the welfare of their subordinates—a responsibility that often outweighs personal safety or comfort.</w:t>
      </w:r>
    </w:p>
    <w:p>
      <w:pPr>
        <w:pStyle w:val="BodyText"/>
      </w:pPr>
      <w:r>
        <w:t xml:space="preserve">The ethical framework guiding a Military Officer is steeped in traditions of honor, courage, and commitment. These are not abstract ideals but practical tools used in high-pressure environments where split-second decisions can determine life and death outcomes. The officer must remain stoic under pressure yet empathetic enough to understand the human element of warfare or crisis management. This duality is challenging; it demands that the individual suppresses personal ego to prioritize group cohesion and mission success.</w:t>
      </w:r>
    </w:p>
    <w:bookmarkEnd w:id="21"/>
    <w:bookmarkStart w:id="22" w:name="Xf5b3eebe7c47a9656133b297849e853afd70590"/>
    <w:p>
      <w:pPr>
        <w:pStyle w:val="Heading2"/>
      </w:pPr>
      <w:r>
        <w:t xml:space="preserve">III. The Urban Crucible: United States Chicago</w:t>
      </w:r>
    </w:p>
    <w:p>
      <w:pPr>
        <w:pStyle w:val="FirstParagraph"/>
      </w:pPr>
      <w:r>
        <w:t xml:space="preserve">To contextualize these leadership principles, one must consider the specific environment of United States Chicago. Known for its rugged resilience, diverse population, and complex socioeconomic challenges, Chicago offers a distinct backdrop against which to view the role of leadership. While the city itself is not a military installation in the traditional sense, it hosts significant National Guard units and reserves that integrate directly with civilian life. Furthermore, Chicago’s history as a hub of labor movements and civic activism provides a relevant parallel to military organizational structures.</w:t>
      </w:r>
    </w:p>
    <w:p>
      <w:pPr>
        <w:pStyle w:val="BodyText"/>
      </w:pPr>
      <w:r>
        <w:t xml:space="preserve">In United States Chicago, the perception of authority is often scrutinized through the lens of community relations. For a Military Officer deployed locally or interacting with this urban demographic, the traditional chain of command must adapt to democratic engagement. The officer in this context becomes not just a commander, but a diplomat between uniformed services and civilians. This requires navigating cultural nuances and addressing historical grievances that may exist within certain neighborhoods.</w:t>
      </w:r>
    </w:p>
    <w:bookmarkEnd w:id="22"/>
    <w:bookmarkStart w:id="23" w:name="iv.-leadership-beyond-the-battlefield"/>
    <w:p>
      <w:pPr>
        <w:pStyle w:val="Heading2"/>
      </w:pPr>
      <w:r>
        <w:t xml:space="preserve">IV. Leadership Beyond the Battlefield</w:t>
      </w:r>
    </w:p>
    <w:p>
      <w:pPr>
        <w:pStyle w:val="FirstParagraph"/>
      </w:pPr>
      <w:r>
        <w:t xml:space="preserve">The transition from traditional combat zones to urban environments like those found in United States Chicago highlights the evolving nature of a Military Officer’s duties. Modern military operations often involve "stability operations," where protecting civilians and facilitating infrastructure is as important as neutralizing threats. In a major metropolitan area such as Chicago, this translates to disaster relief coordination, search and rescue during severe weather events (such as the notorious Midwest storms), and supporting civil authorities during emergencies.</w:t>
      </w:r>
    </w:p>
    <w:p>
      <w:pPr>
        <w:pStyle w:val="BodyText"/>
      </w:pPr>
      <w:r>
        <w:t xml:space="preserve">The qualities that make an effective Military Officer—decisiveness, clear communication, and integrity—are equally vital in civic leadership. When a flood threatens the Chicago River basin or a heatwave endangers vulnerable populations, it is often military logistics and organizational discipline that help mitigate disaster. The officer learns to operate without the clear enemy of wartime, focusing instead on service as the primary objective. This shift requires humility and adaptability, traits that are essential for bridging the gap between uniformed personnel and diverse communities.</w:t>
      </w:r>
    </w:p>
    <w:bookmarkEnd w:id="23"/>
    <w:bookmarkStart w:id="24" w:name="Xc4c9e1dd7f4cc5cba819940b125397b96793c3b"/>
    <w:p>
      <w:pPr>
        <w:pStyle w:val="Heading2"/>
      </w:pPr>
      <w:r>
        <w:t xml:space="preserve">V. Personal Reflection: Integrity and Service</w:t>
      </w:r>
    </w:p>
    <w:p>
      <w:pPr>
        <w:pStyle w:val="FirstParagraph"/>
      </w:pPr>
      <w:r>
        <w:t xml:space="preserve">Reflecting on these dynamics has deepened my understanding of leadership as a service-oriented discipline. The Military Officer model teaches that authority is granted, not owned. In the bustling streets of United States Chicago, this lesson is visible in how effective leaders listen to constituents rather than dictate solutions. Just as an officer mentors junior enlisted personnel by setting an example of ethical behavior, civic leaders must model transparency and accountability.</w:t>
      </w:r>
    </w:p>
    <w:p>
      <w:pPr>
        <w:pStyle w:val="BodyText"/>
      </w:pPr>
      <w:r>
        <w:t xml:space="preserve">Moreover, the concept of "mission first" resonates deeply with the immigrant ethos often found in Chicago’s neighborhoods. Many residents have faced significant hardships yet remain committed to their community’s success. This mirrors the resilience expected of a Military Officer who persists despite adversity. Recognizing this shared value system fosters mutual respect and collaboration, which are crucial for national security and local stability.</w:t>
      </w:r>
    </w:p>
    <w:bookmarkEnd w:id="24"/>
    <w:bookmarkStart w:id="25" w:name="vi.-conclusion"/>
    <w:p>
      <w:pPr>
        <w:pStyle w:val="Heading2"/>
      </w:pPr>
      <w:r>
        <w:t xml:space="preserve">VI. Conclusion</w:t>
      </w:r>
    </w:p>
    <w:p>
      <w:pPr>
        <w:pStyle w:val="FirstParagraph"/>
      </w:pPr>
      <w:r>
        <w:t xml:space="preserve">In conclusion, the role of a Military Officer extends far beyond tactical engagement; it encompasses a profound commitment to ethical leadership and human service. When viewed through the lens of United States Chicago, these duties take on added complexity and significance. The officer must navigate diverse social landscapes, demonstrating that military discipline can coexist with democratic values and community empathy.</w:t>
      </w:r>
    </w:p>
    <w:p>
      <w:pPr>
        <w:pStyle w:val="BodyText"/>
      </w:pPr>
      <w:r>
        <w:t xml:space="preserve">Ultimately, this reflection paper underscores that the best Military Officers are those who recognize their role as servants of a larger cause—whether that cause is national defense or local well-being. By integrating the rigorous standards of military command with the vibrant, challenging context of United States Chicago, we see a powerful example of how leadership can unite institutions and individuals in pursuit of common peace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Military Officer in the Context of Chicago</dc:title>
  <dc:creator/>
  <dc:language>en</dc:language>
  <cp:keywords/>
  <dcterms:created xsi:type="dcterms:W3CDTF">2026-07-30T12:38:04Z</dcterms:created>
  <dcterms:modified xsi:type="dcterms:W3CDTF">2026-07-30T12:38:04Z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