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15d07e3f8c04cad99364ed0d533964346023921"/>
    <w:p>
      <w:pPr>
        <w:pStyle w:val="Heading1"/>
      </w:pPr>
      <w:r>
        <w:t xml:space="preserve">Sonic Alchemy and Spiritual Resilience: A Reflection on the Musician in DR Congo Kinshasa</w:t>
      </w:r>
    </w:p>
    <w:p>
      <w:pPr>
        <w:pStyle w:val="FirstParagraph"/>
      </w:pPr>
      <w:r>
        <w:t xml:space="preserve">To understand the figure of the</w:t>
      </w:r>
      <w:r>
        <w:t xml:space="preserve"> </w:t>
      </w:r>
      <w:r>
        <w:rPr>
          <w:bCs/>
          <w:b/>
        </w:rPr>
        <w:t xml:space="preserve">Musician</w:t>
      </w:r>
      <w:r>
        <w:t xml:space="preserve"> </w:t>
      </w:r>
      <w:r>
        <w:t xml:space="preserve">within the context of</w:t>
      </w:r>
      <w:r>
        <w:t xml:space="preserve"> </w:t>
      </w:r>
      <w:r>
        <w:rPr>
          <w:bCs/>
          <w:b/>
        </w:rPr>
        <w:t xml:space="preserve">DR Congo Kinshasa</w:t>
      </w:r>
      <w:r>
        <w:t xml:space="preserve">, one must first dismantle Western notions that relegate music to mere entertainment or passive background noise. In Kinshasa, music is not a commodity; it is a living, breathing entity that functions as a parallel society, a news agency, a spiritual conduit, and the primary engine of social cohesion. A</w:t>
      </w:r>
      <w:r>
        <w:t xml:space="preserve"> </w:t>
      </w:r>
      <w:r>
        <w:rPr>
          <w:bCs/>
          <w:b/>
        </w:rPr>
        <w:t xml:space="preserve">Reflection Paper</w:t>
      </w:r>
      <w:r>
        <w:t xml:space="preserve"> </w:t>
      </w:r>
      <w:r>
        <w:t xml:space="preserve">dedicated to this subject reveals that the Kinshasa musician is less an artist in the traditional European sense and more of a shamanic mediator between the material struggles of daily life and the metaphysical desires for dignity, justice, and joy. The cultural landscape of Kinshasa serves as a crucible where African tradition meets colonial history, creating a unique sonic identity that demands our deepest attention.</w:t>
      </w:r>
    </w:p>
    <w:bookmarkStart w:id="20" w:name="X2b03e1f128e54a3fcf80d016abd6217f141dbfd"/>
    <w:p>
      <w:pPr>
        <w:pStyle w:val="Heading2"/>
      </w:pPr>
      <w:r>
        <w:t xml:space="preserve">The Historical Weight: From Rumba to Congolese Soul</w:t>
      </w:r>
    </w:p>
    <w:p>
      <w:pPr>
        <w:pStyle w:val="FirstParagraph"/>
      </w:pPr>
      <w:r>
        <w:t xml:space="preserve">The</w:t>
      </w:r>
      <w:r>
        <w:t xml:space="preserve"> </w:t>
      </w:r>
      <w:r>
        <w:rPr>
          <w:bCs/>
          <w:b/>
        </w:rPr>
        <w:t xml:space="preserve">Musician</w:t>
      </w:r>
      <w:r>
        <w:t xml:space="preserve"> </w:t>
      </w:r>
      <w:r>
        <w:t xml:space="preserve">in</w:t>
      </w:r>
      <w:r>
        <w:t xml:space="preserve"> </w:t>
      </w:r>
      <w:r>
        <w:rPr>
          <w:bCs/>
          <w:b/>
        </w:rPr>
        <w:t xml:space="preserve">DR Congo Kinshasa</w:t>
      </w:r>
      <w:r>
        <w:t xml:space="preserve"> </w:t>
      </w:r>
      <w:r>
        <w:t xml:space="preserve">carries the weight of one of Africa’s most sophisticated musical histories. The story begins with the arrival of Cuban Son and Mambo records, which were reinterpreted by local artists to create Congolese Rumba. This was not mere imitation; it was a profound act of cultural synthesis. The greats like Franco Luambo Makiadi, Dr. Nico, and Tabu Ley Rochereau did not just write songs; they composed the soundtrack of independence and nation-building.</w:t>
      </w:r>
    </w:p>
    <w:p>
      <w:pPr>
        <w:pStyle w:val="BodyText"/>
      </w:pPr>
      <w:r>
        <w:t xml:space="preserve">In Kinshasa, often referred to as "Kin," the musician was historically viewed with a mix of reverence and suspicion. To play music was to possess a special knowledge—a form of</w:t>
      </w:r>
      <w:r>
        <w:t xml:space="preserve"> </w:t>
      </w:r>
      <w:r>
        <w:rPr>
          <w:iCs/>
          <w:i/>
        </w:rPr>
        <w:t xml:space="preserve">bokoko</w:t>
      </w:r>
      <w:r>
        <w:t xml:space="preserve"> </w:t>
      </w:r>
      <w:r>
        <w:t xml:space="preserve">or power. The reflection here is on the responsibility borne by these early musicians. They were not merely performers; they were journalists in an era of restricted press freedom and political activists when public assembly was dangerous. Their lyrics, often laced with metaphor and double entendre, allowed them to critique the Mobutu regime while simultaneously entertaining the masses at weekend</w:t>
      </w:r>
      <w:r>
        <w:t xml:space="preserve"> </w:t>
      </w:r>
      <w:r>
        <w:rPr>
          <w:iCs/>
          <w:i/>
        </w:rPr>
        <w:t xml:space="preserve">boîtes de nuit</w:t>
      </w:r>
      <w:r>
        <w:t xml:space="preserve">. The musician became a safe space for political discourse, making their role indispensable to the intellectual life of</w:t>
      </w:r>
      <w:r>
        <w:t xml:space="preserve"> </w:t>
      </w:r>
      <w:r>
        <w:rPr>
          <w:bCs/>
          <w:b/>
        </w:rPr>
        <w:t xml:space="preserve">DR Congo Kinshasa</w:t>
      </w:r>
      <w:r>
        <w:t xml:space="preserve">.</w:t>
      </w:r>
    </w:p>
    <w:bookmarkEnd w:id="20"/>
    <w:bookmarkStart w:id="21" w:name="X7e3aff2c7ab64b0046a01095748cca92ecd0a76"/>
    <w:p>
      <w:pPr>
        <w:pStyle w:val="Heading2"/>
      </w:pPr>
      <w:r>
        <w:t xml:space="preserve">The Rhythm of Survival: Ndombolo and Modernity</w:t>
      </w:r>
    </w:p>
    <w:p>
      <w:pPr>
        <w:pStyle w:val="FirstParagraph"/>
      </w:pPr>
      <w:r>
        <w:t xml:space="preserve">Moving into the contemporary era, we see a shift in the archetype of the</w:t>
      </w:r>
      <w:r>
        <w:t xml:space="preserve"> </w:t>
      </w:r>
      <w:r>
        <w:rPr>
          <w:bCs/>
          <w:b/>
        </w:rPr>
        <w:t xml:space="preserve">Musician</w:t>
      </w:r>
      <w:r>
        <w:t xml:space="preserve">. The emergence of Ndombolo in the 1990s marked a departure from the slow, romantic pacing of traditional Rumba to a faster, more rhythmic dance style. This shift reflects the changing tempo of life in Kinshasa. As economic structures collapsed and daily survival became increasingly precarious, the people needed an escape that was visceral and kinetic. The musician adapted by providing this release.</w:t>
      </w:r>
    </w:p>
    <w:p>
      <w:pPr>
        <w:pStyle w:val="BodyText"/>
      </w:pPr>
      <w:r>
        <w:t xml:space="preserve">In this context, reflecting on the modern Kinshasa musician reveals a focus on endurance. The music is loud, the dancing is intense, and the lyrics often speak of love lost or found amidst chaos. However, beneath the glittering costumes and electronic beats lies a profound commentary on resilience. The</w:t>
      </w:r>
      <w:r>
        <w:t xml:space="preserve"> </w:t>
      </w:r>
      <w:r>
        <w:rPr>
          <w:bCs/>
          <w:b/>
        </w:rPr>
        <w:t xml:space="preserve">Musician</w:t>
      </w:r>
      <w:r>
        <w:t xml:space="preserve"> </w:t>
      </w:r>
      <w:r>
        <w:t xml:space="preserve">in</w:t>
      </w:r>
      <w:r>
        <w:t xml:space="preserve"> </w:t>
      </w:r>
      <w:r>
        <w:rPr>
          <w:bCs/>
          <w:b/>
        </w:rPr>
        <w:t xml:space="preserve">DR Congo Kinshasa</w:t>
      </w:r>
      <w:r>
        <w:t xml:space="preserve"> </w:t>
      </w:r>
      <w:r>
        <w:t xml:space="preserve">operates within an economy of scarcity yet produces culture of abundance. They transform limited resources into boundless artistic expression, proving that creativity is not dependent on wealth but on the human spirit’s capacity to find rhythm in disorder.</w:t>
      </w:r>
    </w:p>
    <w:bookmarkEnd w:id="21"/>
    <w:bookmarkStart w:id="22" w:name="Xf52a8824b957d7562eb11b723fa10c485a2f9f3"/>
    <w:p>
      <w:pPr>
        <w:pStyle w:val="Heading2"/>
      </w:pPr>
      <w:r>
        <w:t xml:space="preserve">The Digital Frontier: Afrobeats and Global Connectivity</w:t>
      </w:r>
    </w:p>
    <w:p>
      <w:pPr>
        <w:pStyle w:val="FirstParagraph"/>
      </w:pPr>
      <w:r>
        <w:t xml:space="preserve">Today, the landscape has evolved further with the rise of digital production and global connectivity. Younger musicians in Kinshasa are blending traditional elements with Afrobeats, Rap, and Hip-Hop. This generation of</w:t>
      </w:r>
      <w:r>
        <w:t xml:space="preserve"> </w:t>
      </w:r>
      <w:r>
        <w:rPr>
          <w:bCs/>
          <w:b/>
        </w:rPr>
        <w:t xml:space="preserve">Musician</w:t>
      </w:r>
      <w:r>
        <w:t xml:space="preserve"> </w:t>
      </w:r>
      <w:r>
        <w:t xml:space="preserve">is globally minded yet locally rooted. They use social media to bypass traditional gatekeepers, distributing their work directly to audiences both in the DRC and across the diaspora.</w:t>
      </w:r>
    </w:p>
    <w:p>
      <w:pPr>
        <w:pStyle w:val="BodyText"/>
      </w:pPr>
      <w:r>
        <w:t xml:space="preserve">This evolution prompts a critical reflection on identity. Does globalisation dilute the unique voice of Kinshasa? Or does it amplify it? The evidence suggests the latter. By engaging with global trends, Kinshasa musicians are reasserting their relevance on the world stage while maintaining distinct linguistic and rhythmic markers of</w:t>
      </w:r>
      <w:r>
        <w:t xml:space="preserve"> </w:t>
      </w:r>
      <w:r>
        <w:rPr>
          <w:bCs/>
          <w:b/>
        </w:rPr>
        <w:t xml:space="preserve">DR Congo Kinshasa</w:t>
      </w:r>
      <w:r>
        <w:t xml:space="preserve">. The musician is no longer just a local celebrity but a node in a global network of African expression. They challenge the monolithic view of "African music," showcasing instead the hyper-modern, cosmopolitan nature of Kinshasans.</w:t>
      </w:r>
    </w:p>
    <w:bookmarkEnd w:id="22"/>
    <w:bookmarkStart w:id="23" w:name="X1475a9e26d548b67f907d42a4e875737352c798"/>
    <w:p>
      <w:pPr>
        <w:pStyle w:val="Heading2"/>
      </w:pPr>
      <w:r>
        <w:t xml:space="preserve">The Social Fabric: Music as Community Architecture</w:t>
      </w:r>
    </w:p>
    <w:p>
      <w:pPr>
        <w:pStyle w:val="FirstParagraph"/>
      </w:pPr>
      <w:r>
        <w:t xml:space="preserve">Perhaps the most profound aspect to reflect upon is how the</w:t>
      </w:r>
      <w:r>
        <w:t xml:space="preserve"> </w:t>
      </w:r>
      <w:r>
        <w:rPr>
          <w:bCs/>
          <w:b/>
        </w:rPr>
        <w:t xml:space="preserve">Musician</w:t>
      </w:r>
      <w:r>
        <w:t xml:space="preserve"> </w:t>
      </w:r>
      <w:r>
        <w:t xml:space="preserve">in</w:t>
      </w:r>
      <w:r>
        <w:t xml:space="preserve"> </w:t>
      </w:r>
      <w:r>
        <w:rPr>
          <w:bCs/>
          <w:b/>
        </w:rPr>
        <w:t xml:space="preserve">DR Congo Kinshasa</w:t>
      </w:r>
      <w:r>
        <w:t xml:space="preserve"> </w:t>
      </w:r>
      <w:r>
        <w:t xml:space="preserve">serves as an architect of community. In a city where formal institutions often fail, music events become temporary autonomous zones where social rules are suspended or rewritten. Weddings, funerals, and birthday parties are anchored by musical performances that dictate the flow of emotion and social interaction.</w:t>
      </w:r>
    </w:p>
    <w:p>
      <w:pPr>
        <w:pStyle w:val="BodyText"/>
      </w:pPr>
      <w:r>
        <w:t xml:space="preserve">The musician here is a therapist. Through song requests and dedications, individuals broadcast their joys and sorrows to the public square. The act of listening becomes a communal ritual. When a famous artist performs in Kinshasa, thousands gather not just to hear songs, but to witness each other’s presence. In this way, the musician facilitates social bonding in a fragmented urban environment. They provide the shared language through which strangers communicate and connect.</w:t>
      </w:r>
    </w:p>
    <w:bookmarkEnd w:id="23"/>
    <w:bookmarkStart w:id="24" w:name="conclusion"/>
    <w:p>
      <w:pPr>
        <w:pStyle w:val="Heading2"/>
      </w:pPr>
      <w:r>
        <w:t xml:space="preserve">Conclusion</w:t>
      </w:r>
    </w:p>
    <w:p>
      <w:pPr>
        <w:pStyle w:val="FirstParagraph"/>
      </w:pPr>
      <w:r>
        <w:t xml:space="preserve">In conclusion, a</w:t>
      </w:r>
      <w:r>
        <w:t xml:space="preserve"> </w:t>
      </w:r>
      <w:r>
        <w:rPr>
          <w:bCs/>
          <w:b/>
        </w:rPr>
        <w:t xml:space="preserve">Reflection Paper</w:t>
      </w:r>
      <w:r>
        <w:t xml:space="preserve"> </w:t>
      </w:r>
      <w:r>
        <w:t xml:space="preserve">on the</w:t>
      </w:r>
      <w:r>
        <w:t xml:space="preserve"> </w:t>
      </w:r>
      <w:r>
        <w:rPr>
          <w:bCs/>
          <w:b/>
        </w:rPr>
        <w:t xml:space="preserve">Musician</w:t>
      </w:r>
      <w:r>
        <w:t xml:space="preserve"> </w:t>
      </w:r>
      <w:r>
        <w:t xml:space="preserve">in</w:t>
      </w:r>
      <w:r>
        <w:t xml:space="preserve"> </w:t>
      </w:r>
      <w:r>
        <w:rPr>
          <w:bCs/>
          <w:b/>
        </w:rPr>
        <w:t xml:space="preserve">DR Congo Kinshasa</w:t>
      </w:r>
      <w:r>
        <w:t xml:space="preserve">. must conclude that this figure is central to the survival and flourishing of Congolese society. The musician is a historian, a politician, a therapist, and an innovator. They navigate the complexities of poverty and political instability by creating spaces of beauty and meaning. To listen to music from</w:t>
      </w:r>
      <w:r>
        <w:t xml:space="preserve"> </w:t>
      </w:r>
      <w:r>
        <w:rPr>
          <w:bCs/>
          <w:b/>
        </w:rPr>
        <w:t xml:space="preserve">DR Congo Kinshasa</w:t>
      </w:r>
      <w:r>
        <w:t xml:space="preserve"> </w:t>
      </w:r>
      <w:r>
        <w:t xml:space="preserve">is not merely to enjoy a melody; it is to witness the enduring power of human creativity against all odds. The legacy of Franco, the energy of modern Ndombolo, and the innovation of today’s digital stars all point to a singular truth: in Kinshasa, music is life itself.</w:t>
      </w:r>
    </w:p>
    <w:p>
      <w:pPr>
        <w:pStyle w:val="BodyText"/>
      </w:pPr>
      <w:r>
        <w:t xml:space="preserve">As we look forward, supporting these artists means recognizing their vital role beyond entertainment. It requires an understanding that when you support a</w:t>
      </w:r>
      <w:r>
        <w:t xml:space="preserve"> </w:t>
      </w:r>
      <w:r>
        <w:rPr>
          <w:bCs/>
          <w:b/>
        </w:rPr>
        <w:t xml:space="preserve">Musician</w:t>
      </w:r>
      <w:r>
        <w:t xml:space="preserve"> </w:t>
      </w:r>
      <w:r>
        <w:t xml:space="preserve">in</w:t>
      </w:r>
      <w:r>
        <w:t xml:space="preserve"> </w:t>
      </w:r>
      <w:r>
        <w:rPr>
          <w:bCs/>
          <w:b/>
        </w:rPr>
        <w:t xml:space="preserve">DR Congo Kinshasa</w:t>
      </w:r>
      <w:r>
        <w:t xml:space="preserve">, you are supporting a pillar of cultural sovereignty and social resilience. Their songs are the archives of our times, written in rhythm and delivered with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DR Congo Kinshasa</dc:title>
  <dc:creator/>
  <dc:language>en</dc:language>
  <cp:keywords/>
  <dcterms:created xsi:type="dcterms:W3CDTF">2026-07-29T17:29:44Z</dcterms:created>
  <dcterms:modified xsi:type="dcterms:W3CDTF">2026-07-29T17:29:44Z</dcterms:modified>
</cp:coreProperties>
</file>

<file path=docProps/custom.xml><?xml version="1.0" encoding="utf-8"?>
<Properties xmlns="http://schemas.openxmlformats.org/officeDocument/2006/custom-properties" xmlns:vt="http://schemas.openxmlformats.org/officeDocument/2006/docPropsVTypes"/>
</file>