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France</w:t>
      </w:r>
      <w:r>
        <w:t xml:space="preserve"> </w:t>
      </w:r>
      <w:r>
        <w:t xml:space="preserve">Lyon</w:t>
      </w:r>
    </w:p>
    <w:bookmarkStart w:id="26" w:name="Xc32ef73354a5ca036f4e1e716fe30af4b5eeea3"/>
    <w:p>
      <w:pPr>
        <w:pStyle w:val="Heading1"/>
      </w:pPr>
      <w:r>
        <w:t xml:space="preserve">The Resonance of Heritage and Innovation:</w:t>
      </w:r>
      <w:r>
        <w:br/>
      </w:r>
      <w:r>
        <w:t xml:space="preserve">A Reflection on the Musician in France Lyon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Reflection Paper</w:t>
      </w:r>
    </w:p>
    <w:p>
      <w:pPr>
        <w:pStyle w:val="BodyText"/>
      </w:pPr>
      <w:r>
        <w:t xml:space="preserve"> </w:t>
      </w:r>
    </w:p>
    <w:p>
      <w:pPr>
        <w:pStyle w:val="BodyText"/>
      </w:pPr>
      <w:r>
        <w:t xml:space="preserve"> </w:t>
      </w:r>
    </w:p>
    <w:p>
      <w:pPr>
        <w:pStyle w:val="BodyText"/>
      </w:pPr>
      <w:r>
        <w:rPr>
          <w:iCs/>
          <w:i/>
        </w:rPr>
        <w:t xml:space="preserve">This document serves as a comprehensive reflection on the role, history, and contemporary significance of the musician within the vibrant cultural ecosystem of France Lyon. It explores how historical tradition intersects with modern artistic expression in one of Europe’s most significant musical hubs.</w:t>
      </w:r>
    </w:p>
    <w:bookmarkStart w:id="20" w:name="introduction-the-city-as-an-instrument"/>
    <w:p>
      <w:pPr>
        <w:pStyle w:val="Heading2"/>
      </w:pPr>
      <w:r>
        <w:t xml:space="preserve">Introduction: The City as an Instrument</w:t>
      </w:r>
    </w:p>
    <w:p>
      <w:pPr>
        <w:pStyle w:val="FirstParagraph"/>
      </w:pPr>
      <w:r>
        <w:t xml:space="preserve">To understand the musician in France Lyon, one must first listen to the city itself. France Lyon is not merely a geographical location on a map; it is a symphony of history, architecture, and human connection. Situated at the confluence of two rivers—the Saône and the Rhône—Lyon has historically served as a crossroads for cultures migrating between Northern Europe and Italy. This geographical positioning has made it fertile ground for artistic exchange, particularly in the realm of music.</w:t>
      </w:r>
      <w:r>
        <w:t xml:space="preserve"> </w:t>
      </w:r>
      <w:r>
        <w:t xml:space="preserve">The musician in France Lyon does not exist in a vacuum but is rather an integral component of this flowing current. When we reflect on the musician here, we are reflecting on an individual who navigates a complex landscape where ancient opera houses stand shoulder-to-shoulder with cutting-edge electronic music venues. This reflection seeks to dissect the identity of the modern musician within this specific context, analyzing how they draw upon the past while projecting into a future defined by global connectivity and local preservation.</w:t>
      </w:r>
    </w:p>
    <w:bookmarkEnd w:id="20"/>
    <w:bookmarkStart w:id="21" w:name="historical-roots-the-weight-of-tradition"/>
    <w:p>
      <w:pPr>
        <w:pStyle w:val="Heading2"/>
      </w:pPr>
      <w:r>
        <w:t xml:space="preserve">Historical Roots: The Weight of Tradition</w:t>
      </w:r>
    </w:p>
    <w:p>
      <w:pPr>
        <w:pStyle w:val="FirstParagraph"/>
      </w:pPr>
      <w:r>
        <w:t xml:space="preserve">One cannot reflect on the musician in France Lyon without acknowledging the profound weight of its musical history. Lyon is often overshadowed internationally by Paris, yet it possesses a distinct and powerful musical heritage that dates back centuries. It was here that the *Lyonnais* tradition developed, characterized by a unique blend of folk influences and classical rigor. The presence of institutions like the Opéra National de Lyon serves as a testament to this enduring legacy. For the classical musician in France Lyon, this history is both a burden and an inspiration. They perform on stages where legends such as Maria Callas once sang, creating a palpable sense of continuity between past and present.</w:t>
      </w:r>
      <w:r>
        <w:t xml:space="preserve"> </w:t>
      </w:r>
      <w:r>
        <w:t xml:space="preserve">However, tradition is not static. The reflection must also account for how musicians in France Lyon interpret these historical forms today. Are they merely custodians of heritage, or are they innovators? In many cases, it is both. We see orchestras experimenting with contemporary compositions while maintaining classical structures, reflecting a society that values stability but embraces change. This duality is central to the identity of the musician in France Lyon: rooted deeply in French musical theory yet open to international influences brought by migration and globalization.</w:t>
      </w:r>
    </w:p>
    <w:bookmarkEnd w:id="21"/>
    <w:bookmarkStart w:id="22" w:name="X93d17701e036e3c98ac8ee8e3f8b274bc6145dc"/>
    <w:p>
      <w:pPr>
        <w:pStyle w:val="Heading2"/>
      </w:pPr>
      <w:r>
        <w:t xml:space="preserve">The Contemporary Landscape: Diversity and Innovation</w:t>
      </w:r>
    </w:p>
    <w:p>
      <w:pPr>
        <w:pStyle w:val="FirstParagraph"/>
      </w:pPr>
      <w:r>
        <w:t xml:space="preserve">Moving beyond the concert hall, the reflection on the musician in France Lyon must extend to its vibrant live music scene. In recent decades, Lyon has emerged as a powerhouse for diverse genres, including jazz, rock, hip-hop, and electronic dance music. The city’s festivals—such as Les Vieilles Charrues’ influence nearby or local events like Solidays (though primarily Paris-based in spirit) and various summer concerts along the banks of the Saône—highlight this diversity.</w:t>
      </w:r>
      <w:r>
        <w:t xml:space="preserve"> </w:t>
      </w:r>
      <w:r>
        <w:t xml:space="preserve">For the contemporary musician in France Lyon, access to these platforms is crucial. They operate within a network that includes venues like Le Transbordeur and La Sucre, which are designed to foster experimental sounds. Here, the definition of "musician" expands beyond traditional instruments to include producers, DJs, and digital artists. This reflects a broader societal shift in France toward recognizing music as both an art form and an industry. The musician in France Lyon is therefore also an entrepreneur, navigating grant applications from the French Ministry of Culture while simultaneously engaging with global streaming trends.</w:t>
      </w:r>
      <w:r>
        <w:t xml:space="preserve"> </w:t>
      </w:r>
      <w:r>
        <w:t xml:space="preserve">Moreover, the multicultural fabric of Lyon’s population influences its music profoundly. With communities originating from North Africa, West Africa, and Asia, the sonic palette of Lyon is richer and more textured than ever before. We hear rhythms in traditional *Chaabi* or *Rai* styles blending with French pop sensibilities. This fusion represents a unique cultural identity where the musician becomes a bridge between different worlds. It is a reflection of how music serves as diplomacy in France Lyon, fostering social cohesion through shared artistic experiences.</w:t>
      </w:r>
    </w:p>
    <w:bookmarkEnd w:id="22"/>
    <w:bookmarkStart w:id="23" w:name="challenges-and-resilience"/>
    <w:p>
      <w:pPr>
        <w:pStyle w:val="Heading2"/>
      </w:pPr>
      <w:r>
        <w:t xml:space="preserve">Challenges and Resilience</w:t>
      </w:r>
    </w:p>
    <w:p>
      <w:pPr>
        <w:pStyle w:val="FirstParagraph"/>
      </w:pPr>
      <w:r>
        <w:t xml:space="preserve">Despite its vibrant scene, the life of a musician in France Lyon is fraught with challenges. Economic precarity remains a significant issue, affecting both emerging artists and established professionals alike. The high cost of living in Lyon can make it difficult for young musicians to sustain their careers solely through artistic endeavors. This reality forces many musicians to balance teaching, side jobs, and performing gigs—a common struggle that shapes their creative output and availability.</w:t>
      </w:r>
      <w:r>
        <w:t xml:space="preserve"> </w:t>
      </w:r>
      <w:r>
        <w:t xml:space="preserve">Furthermore, there is the challenge of cultural preservation amidst globalization. As streaming algorithms dictate taste on a global scale, local nuances risk being flattened into generic content. The musician in France Lyon must actively fight against this homogenization by asserting the specificity of their regional and national identity. They do so by incorporating local dialects, references to Lyon’s landmarks (such as the Basilica of Notre-Dame de Fourvière or the traboules), and historical narratives into their work. This act of resistance is a crucial part of their professional identity.</w:t>
      </w:r>
      <w:r>
        <w:t xml:space="preserve"> </w:t>
      </w:r>
      <w:r>
        <w:t xml:space="preserve">Additionally, the pandemic era left lasting scars on the live music industry in France Lyon. The sudden silence forced musicians to innovate rapidly, turning to digital performances and community-driven support networks. While some venues have since reopened, the trauma of those silent years has changed how musicians plan their careers and interact with audiences. There is a renewed appreciation for physical presence and communal listening experiences that defines the current era of music-making in this city.</w:t>
      </w:r>
    </w:p>
    <w:bookmarkEnd w:id="23"/>
    <w:bookmarkStart w:id="24" w:name="the-role-of-education-and-community"/>
    <w:p>
      <w:pPr>
        <w:pStyle w:val="Heading2"/>
      </w:pPr>
      <w:r>
        <w:t xml:space="preserve">The Role of Education and Community</w:t>
      </w:r>
    </w:p>
    <w:p>
      <w:pPr>
        <w:pStyle w:val="FirstParagraph"/>
      </w:pPr>
      <w:r>
        <w:t xml:space="preserve">A vital aspect of reflecting on the musician in France Lyon is considering the educational infrastructure that supports them. Institutions like the Conservatoire à Rayonnement Régional de Lyon play a pivotal role in training new generations of talent. These schools do not just teach technical proficiency; they instill a sense of civic responsibility and artistic ethics. Students are encouraged to participate in community projects, school programs, and local festivals, integrating them into the social fabric early on.</w:t>
      </w:r>
      <w:r>
        <w:t xml:space="preserve"> </w:t>
      </w:r>
      <w:r>
        <w:t xml:space="preserve">This educational focus creates a lineage of musicians who view themselves as educators and community builders alongside performers. It reinforces the idea that music is a public good rather than just a commodity. When we speak of the musician in France Lyon today, we must include these educators who shape future artists and ensure that the musical heritage continues to evolve responsibly.</w:t>
      </w:r>
    </w:p>
    <w:bookmarkEnd w:id="24"/>
    <w:bookmarkStart w:id="25" w:name="conclusion-a-symphony-of-identity"/>
    <w:p>
      <w:pPr>
        <w:pStyle w:val="Heading2"/>
      </w:pPr>
      <w:r>
        <w:t xml:space="preserve">Conclusion: A Symphony of Identity</w:t>
      </w:r>
    </w:p>
    <w:p>
      <w:pPr>
        <w:pStyle w:val="FirstParagraph"/>
      </w:pPr>
      <w:r>
        <w:t xml:space="preserve">In conclusion, reflecting on the musician in France Lyon reveals a complex and dynamic figure who embodies both tradition and innovation. They are shaped by a rich historical backdrop, influenced by global trends, challenged by economic realities, and supported by strong educational institutions. The musician in France Lyon is not just an entertainer but a cultural ambassador who navigates the delicate balance between preserving French musical heritage and embracing international diversity.</w:t>
      </w:r>
      <w:r>
        <w:t xml:space="preserve"> </w:t>
      </w:r>
      <w:r>
        <w:t xml:space="preserve">As we look to the future, it is clear that this city will continue to be a beacon for musical excellence. The stories of these musicians—of struggle, triumph, fusion, and resilience—are integral to understanding the soul of Lyon itself. To know the musician in France Lyon is to understand how art survives and thrives in a changing world through dedication, community spirit, and an unwavering commitment to creative expression. This reflection serves as a reminder that behind every note played on those historic stages or in intimate club venues lies a human story deeply intertwined with the identity of this remarkable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France Lyon</dc:title>
  <dc:creator/>
  <dc:language>en</dc:language>
  <cp:keywords/>
  <dcterms:created xsi:type="dcterms:W3CDTF">2026-07-29T16:01:53Z</dcterms:created>
  <dcterms:modified xsi:type="dcterms:W3CDTF">2026-07-29T16:01:53Z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