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Germany</w:t>
      </w:r>
      <w:r>
        <w:t xml:space="preserve"> </w:t>
      </w:r>
      <w:r>
        <w:t xml:space="preserve">Munich</w:t>
      </w:r>
    </w:p>
    <w:bookmarkStart w:id="24" w:name="X99a52d321a4a5a51542204482f3d77ff0542d58"/>
    <w:p>
      <w:pPr>
        <w:pStyle w:val="Heading1"/>
      </w:pPr>
      <w:r>
        <w:t xml:space="preserve">A Symphony of History and Modernity: A Reflection on the Musician in Germany Munich</w:t>
      </w:r>
    </w:p>
    <w:p>
      <w:pPr>
        <w:pStyle w:val="FirstParagraph"/>
      </w:pPr>
      <w:r>
        <w:t xml:space="preserve">The intersection of art, culture, and geography creates a unique resonance that defines the experience of any creative professional working within a specific locale. For a</w:t>
      </w:r>
      <w:r>
        <w:t xml:space="preserve"> </w:t>
      </w:r>
      <w:r>
        <w:rPr>
          <w:bCs/>
          <w:b/>
        </w:rPr>
        <w:t xml:space="preserve">Musician</w:t>
      </w:r>
      <w:r>
        <w:t xml:space="preserve">, few cities offer as profound a backdrop for artistic exploration and reflection as Munich, the capital of Bavaria in</w:t>
      </w:r>
      <w:r>
        <w:t xml:space="preserve"> </w:t>
      </w:r>
      <w:r>
        <w:rPr>
          <w:bCs/>
          <w:b/>
        </w:rPr>
        <w:t xml:space="preserve">Germany</w:t>
      </w:r>
      <w:r>
        <w:t xml:space="preserve">. This</w:t>
      </w:r>
      <w:r>
        <w:t xml:space="preserve"> </w:t>
      </w:r>
      <w:r>
        <w:rPr>
          <w:iCs/>
          <w:i/>
        </w:rPr>
        <w:t xml:space="preserve">Reflection Paper</w:t>
      </w:r>
      <w:r>
        <w:t xml:space="preserve"> </w:t>
      </w:r>
      <w:r>
        <w:t xml:space="preserve">serves not merely as an academic exercise, but as an introspective journey into the soul of this vibrant city. It explores how the historical weight of Munich influences contemporary musical expression, how the cultural expectations of a German audience shape performance practices, and why Munich remains a pivotal hub for artistic innovation in Europe.</w:t>
      </w:r>
    </w:p>
    <w:bookmarkStart w:id="20" w:name="the-weight-of-history-a-canvas-for-sound"/>
    <w:p>
      <w:pPr>
        <w:pStyle w:val="Heading2"/>
      </w:pPr>
      <w:r>
        <w:t xml:space="preserve">The Weight of History: A Canvas for Sound</w:t>
      </w:r>
    </w:p>
    <w:p>
      <w:pPr>
        <w:pStyle w:val="FirstParagraph"/>
      </w:pPr>
      <w:r>
        <w:t xml:space="preserve">To be a</w:t>
      </w:r>
      <w:r>
        <w:t xml:space="preserve"> </w:t>
      </w:r>
      <w:r>
        <w:rPr>
          <w:bCs/>
          <w:b/>
        </w:rPr>
        <w:t xml:space="preserve">Musician</w:t>
      </w:r>
      <w:r>
        <w:t xml:space="preserve"> </w:t>
      </w:r>
      <w:r>
        <w:t xml:space="preserve">in</w:t>
      </w:r>
      <w:r>
        <w:t xml:space="preserve"> </w:t>
      </w:r>
      <w:r>
        <w:rPr>
          <w:bCs/>
          <w:b/>
        </w:rPr>
        <w:t xml:space="preserve">Germany Munich</w:t>
      </w:r>
      <w:r>
        <w:t xml:space="preserve"> </w:t>
      </w:r>
      <w:r>
        <w:t xml:space="preserve">is to walk through living history. The city is steeped in the traditions of classical music, having been home to masters like Richard Wagner and Gustav Mahler, whose legacies echo through its concert halls and opera houses. For the modern practitioner, this heritage can feel both inspiring and daunting. The architecture of Munich itself—the grandeur of the National Theatre (Nationaltheater) or the intimate acoustics of smaller jazz clubs in Schwabing—demands a certain level of technical precision and emotional depth.</w:t>
      </w:r>
    </w:p>
    <w:p>
      <w:pPr>
        <w:pStyle w:val="BodyText"/>
      </w:pPr>
      <w:r>
        <w:t xml:space="preserve">Reflecting on this, one realizes that the</w:t>
      </w:r>
      <w:r>
        <w:t xml:space="preserve"> </w:t>
      </w:r>
      <w:r>
        <w:rPr>
          <w:bCs/>
          <w:b/>
        </w:rPr>
        <w:t xml:space="preserve">Musician</w:t>
      </w:r>
      <w:r>
        <w:t xml:space="preserve"> </w:t>
      </w:r>
      <w:r>
        <w:t xml:space="preserve">does not create in a vacuum. In Munich, every note played carries the echo of those who came before. This historical continuity provides a rigorous standard for excellence. However, it also presents a challenge: how to honor tradition while injecting fresh, contemporary perspectives? The reflection here is that the true artistry lies not in imitation, but in dialogue with the past. The modern</w:t>
      </w:r>
      <w:r>
        <w:t xml:space="preserve"> </w:t>
      </w:r>
      <w:r>
        <w:rPr>
          <w:bCs/>
          <w:b/>
        </w:rPr>
        <w:t xml:space="preserve">Musician</w:t>
      </w:r>
      <w:r>
        <w:t xml:space="preserve"> </w:t>
      </w:r>
      <w:r>
        <w:t xml:space="preserve">in Munich must find ways to weave electronic sounds, global rhythms, or avant-garde compositions into a tapestry that respects the city’s classical roots without being stifled by them.</w:t>
      </w:r>
    </w:p>
    <w:bookmarkEnd w:id="20"/>
    <w:bookmarkStart w:id="21" w:name="X5bba8008d3df5ba33b603d85eace5bbc28068a6"/>
    <w:p>
      <w:pPr>
        <w:pStyle w:val="Heading2"/>
      </w:pPr>
      <w:r>
        <w:t xml:space="preserve">The Cultural Landscape: Precision and Passion</w:t>
      </w:r>
    </w:p>
    <w:p>
      <w:pPr>
        <w:pStyle w:val="FirstParagraph"/>
      </w:pPr>
      <w:r>
        <w:rPr>
          <w:bCs/>
          <w:b/>
        </w:rPr>
        <w:t xml:space="preserve">Germany Munich</w:t>
      </w:r>
      <w:r>
        <w:t xml:space="preserve"> </w:t>
      </w:r>
      <w:r>
        <w:t xml:space="preserve">is known for its cultural duality. On one hand, there is the renowned efficiency and structural discipline often associated with German culture; on the other, there is a deep-seated Bavarian warmth and passion (Gemütlichkeit). For a</w:t>
      </w:r>
      <w:r>
        <w:t xml:space="preserve"> </w:t>
      </w:r>
      <w:r>
        <w:rPr>
          <w:bCs/>
          <w:b/>
        </w:rPr>
        <w:t xml:space="preserve">Musician</w:t>
      </w:r>
      <w:r>
        <w:t xml:space="preserve">, this duality manifests in audience reception and performance etiquette.</w:t>
      </w:r>
    </w:p>
    <w:p>
      <w:pPr>
        <w:pStyle w:val="BodyText"/>
      </w:pPr>
      <w:r>
        <w:t xml:space="preserve">Performing in Munich requires a high degree of preparation. The audiences are knowledgeable, attentive, and often critical. Silence during performances is not just polite; it is a form of respect for the artist’s work. This environment forces the</w:t>
      </w:r>
      <w:r>
        <w:t xml:space="preserve"> </w:t>
      </w:r>
      <w:r>
        <w:rPr>
          <w:bCs/>
          <w:b/>
        </w:rPr>
        <w:t xml:space="preserve">Musician</w:t>
      </w:r>
      <w:r>
        <w:t xml:space="preserve"> </w:t>
      </w:r>
      <w:r>
        <w:t xml:space="preserve">to be meticulous in their rehearsal process and precise in their delivery. Yet, once the performance concludes and the applause begins, there is often a genuine warmth and engagement from listeners who are eager to discuss nuances of interpretation. This feedback loop is invaluable for artistic growth.</w:t>
      </w:r>
    </w:p>
    <w:p>
      <w:pPr>
        <w:pStyle w:val="BodyText"/>
      </w:pPr>
      <w:r>
        <w:t xml:space="preserve">In my reflection, this dynamic teaches the</w:t>
      </w:r>
      <w:r>
        <w:t xml:space="preserve"> </w:t>
      </w:r>
      <w:r>
        <w:rPr>
          <w:bCs/>
          <w:b/>
        </w:rPr>
        <w:t xml:space="preserve">Musician</w:t>
      </w:r>
      <w:r>
        <w:t xml:space="preserve"> </w:t>
      </w:r>
      <w:r>
        <w:t xml:space="preserve">about responsibility. The artist holds power over an audience’s emotional state, and in Munich, that power is exercised within a framework of mutual respect and intellectual engagement. It pushes the performer beyond mere entertainment toward meaningful communication.</w:t>
      </w:r>
    </w:p>
    <w:bookmarkEnd w:id="21"/>
    <w:bookmarkStart w:id="22" w:name="Xa1614ddeebd4e17c9196989829ba522f28be4e6"/>
    <w:p>
      <w:pPr>
        <w:pStyle w:val="Heading2"/>
      </w:pPr>
      <w:r>
        <w:t xml:space="preserve">The Hub of Innovation: Where Tradition Meets Future</w:t>
      </w:r>
    </w:p>
    <w:p>
      <w:pPr>
        <w:pStyle w:val="FirstParagraph"/>
      </w:pPr>
      <w:r>
        <w:t xml:space="preserve">Beyond its classical reputation,</w:t>
      </w:r>
      <w:r>
        <w:t xml:space="preserve"> </w:t>
      </w:r>
      <w:r>
        <w:rPr>
          <w:bCs/>
          <w:b/>
        </w:rPr>
        <w:t xml:space="preserve">Germany Munich</w:t>
      </w:r>
      <w:r>
        <w:t xml:space="preserve"> </w:t>
      </w:r>
      <w:r>
        <w:t xml:space="preserve">has emerged as a dynamic center for alternative music, electronic scenes, and multicultural fusion. Districts like Glockenbachviertel and Giesing host thriving underground scenes that cater to diverse tastes. For the contemporary</w:t>
      </w:r>
      <w:r>
        <w:t xml:space="preserve"> </w:t>
      </w:r>
      <w:r>
        <w:rPr>
          <w:bCs/>
          <w:b/>
        </w:rPr>
        <w:t xml:space="preserve">Musician</w:t>
      </w:r>
      <w:r>
        <w:t xml:space="preserve">, Munich is not just a museum of classical heritage but a laboratory for new sounds.</w:t>
      </w:r>
    </w:p>
    <w:p>
      <w:pPr>
        <w:pStyle w:val="BodyText"/>
      </w:pPr>
      <w:r>
        <w:t xml:space="preserve">This aspect of the city offers immense opportunity for collaboration. The convergence of traditional orchestral musicians with DJs, producers, and experimental artists creates unique cross-pollination opportunities. Reflecting on this ecosystem, one sees that the definition of a</w:t>
      </w:r>
      <w:r>
        <w:t xml:space="preserve"> </w:t>
      </w:r>
      <w:r>
        <w:rPr>
          <w:bCs/>
          <w:b/>
        </w:rPr>
        <w:t xml:space="preserve">Musician</w:t>
      </w:r>
      <w:r>
        <w:t xml:space="preserve"> </w:t>
      </w:r>
      <w:r>
        <w:t xml:space="preserve">in Munich is expanding. It is no longer limited to those who can read sheet music; it includes sound designers, beat makers, and improvisers who contribute to the city’s sonic identity.</w:t>
      </w:r>
    </w:p>
    <w:p>
      <w:pPr>
        <w:pStyle w:val="BodyText"/>
      </w:pPr>
      <w:r>
        <w:t xml:space="preserve">Furthermore, Munich’s position in Central Europe makes it accessible for touring musicians from across the continent. This connectivity allows local artists to gain international exposure while integrating global influences into their work. The</w:t>
      </w:r>
      <w:r>
        <w:t xml:space="preserve"> </w:t>
      </w:r>
      <w:r>
        <w:rPr>
          <w:bCs/>
          <w:b/>
        </w:rPr>
        <w:t xml:space="preserve">Musician</w:t>
      </w:r>
      <w:r>
        <w:t xml:space="preserve"> </w:t>
      </w:r>
      <w:r>
        <w:t xml:space="preserve">here is part of a larger European network, fostering a cosmopolitan artistic identity that is rooted locally but reaches globally.</w:t>
      </w:r>
    </w:p>
    <w:bookmarkEnd w:id="22"/>
    <w:bookmarkStart w:id="23" w:name="X6ee784863af3b239cc95afbce24f96af2e3da3c"/>
    <w:p>
      <w:pPr>
        <w:pStyle w:val="Heading2"/>
      </w:pPr>
      <w:r>
        <w:t xml:space="preserve">The Personal Journey: Finding One’s Voice in Munich</w:t>
      </w:r>
    </w:p>
    <w:p>
      <w:pPr>
        <w:pStyle w:val="FirstParagraph"/>
      </w:pPr>
      <w:r>
        <w:t xml:space="preserve">Ultimately, this</w:t>
      </w:r>
      <w:r>
        <w:t xml:space="preserve"> </w:t>
      </w:r>
      <w:r>
        <w:rPr>
          <w:iCs/>
          <w:i/>
        </w:rPr>
        <w:t xml:space="preserve">Reflection Paper</w:t>
      </w:r>
      <w:r>
        <w:t xml:space="preserve"> </w:t>
      </w:r>
      <w:r>
        <w:t xml:space="preserve">serves as a personal testament to the transformative power of place. Living and working as a</w:t>
      </w:r>
      <w:r>
        <w:t xml:space="preserve"> </w:t>
      </w:r>
      <w:r>
        <w:rPr>
          <w:bCs/>
          <w:b/>
        </w:rPr>
        <w:t xml:space="preserve">Musician</w:t>
      </w:r>
      <w:r>
        <w:t xml:space="preserve"> </w:t>
      </w:r>
      <w:r>
        <w:t xml:space="preserve">in</w:t>
      </w:r>
      <w:r>
        <w:t xml:space="preserve"> </w:t>
      </w:r>
      <w:r>
        <w:rPr>
          <w:bCs/>
          <w:b/>
        </w:rPr>
        <w:t xml:space="preserve">Germany Munich</w:t>
      </w:r>
      <w:r>
        <w:t xml:space="preserve"> </w:t>
      </w:r>
      <w:r>
        <w:t xml:space="preserve">has been an exercise in patience, adaptation, and discovery. The city teaches resilience. There are days when the pressure to excel feels overwhelming, but there are also moments of profound clarity during which music transcends language and connects directly to the human experience.</w:t>
      </w:r>
    </w:p>
    <w:p>
      <w:pPr>
        <w:pStyle w:val="BodyText"/>
      </w:pPr>
      <w:r>
        <w:t xml:space="preserve">The reflection concludes with a sense of gratitude for the environment Munich provides. It is a city that demands excellence but rewards innovation. For any</w:t>
      </w:r>
      <w:r>
        <w:t xml:space="preserve"> </w:t>
      </w:r>
      <w:r>
        <w:rPr>
          <w:bCs/>
          <w:b/>
        </w:rPr>
        <w:t xml:space="preserve">Musician</w:t>
      </w:r>
      <w:r>
        <w:t xml:space="preserve">, whether classically trained or self-taught, Munich offers a stage where one can test their craft against some of the highest standards in the world while exploring new creative frontiers. The synergy between the artist’s inner vision and Munich’s external cultural richness creates a fertile ground for lasting artistic contribution.</w:t>
      </w:r>
    </w:p>
    <w:p>
      <w:pPr>
        <w:pStyle w:val="BodyText"/>
      </w:pPr>
      <w:r>
        <w:t xml:space="preserve">In summary, being a</w:t>
      </w:r>
      <w:r>
        <w:t xml:space="preserve"> </w:t>
      </w:r>
      <w:r>
        <w:rPr>
          <w:bCs/>
          <w:b/>
        </w:rPr>
        <w:t xml:space="preserve">Musician</w:t>
      </w:r>
      <w:r>
        <w:t xml:space="preserve"> </w:t>
      </w:r>
      <w:r>
        <w:t xml:space="preserve">in</w:t>
      </w:r>
      <w:r>
        <w:t xml:space="preserve"> </w:t>
      </w:r>
      <w:r>
        <w:rPr>
          <w:bCs/>
          <w:b/>
        </w:rPr>
        <w:t xml:space="preserve">Germany Munich</w:t>
      </w:r>
      <w:r>
        <w:t xml:space="preserve"> </w:t>
      </w:r>
      <w:r>
        <w:t xml:space="preserve">is about more than playing notes; it is about participating in an ongoing cultural conversation. It involves respecting the deep historical currents of the city while navigating its modern, multicultural waves. As I continue my journey here, I am reminded that music is a universal language, but its dialects are shaped by place. Munich provides one of the most eloquent and complex dialects for expression. The role of the</w:t>
      </w:r>
      <w:r>
        <w:t xml:space="preserve"> </w:t>
      </w:r>
      <w:r>
        <w:rPr>
          <w:bCs/>
          <w:b/>
        </w:rPr>
        <w:t xml:space="preserve">Musician</w:t>
      </w:r>
      <w:r>
        <w:t xml:space="preserve"> </w:t>
      </w:r>
      <w:r>
        <w:t xml:space="preserve">in this context is to listen as much as to play, to learn from history while writing new chapters, and to contribute uniquely to the symphony that is Munich.</w:t>
      </w:r>
    </w:p>
    <w:p>
      <w:pPr>
        <w:pStyle w:val="BodyText"/>
      </w:pPr>
      <w:r>
        <w:rPr>
          <w:iCs/>
          <w:i/>
        </w:rPr>
        <w:t xml:space="preserve">Submitted by [Your Name],</w:t>
      </w:r>
      <w:r>
        <w:br/>
      </w:r>
      <w:r>
        <w:rPr>
          <w:iCs/>
          <w:i/>
        </w:rPr>
        <w:t xml:space="preserve">A Musician Reflecting on Art and Place in Germany Munich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Germany Munich</dc:title>
  <dc:creator/>
  <dc:language>en</dc:language>
  <cp:keywords/>
  <dcterms:created xsi:type="dcterms:W3CDTF">2026-07-29T07:39:08Z</dcterms:created>
  <dcterms:modified xsi:type="dcterms:W3CDTF">2026-07-29T07:39:08Z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