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6" w:name="Xbecc1de8e4fb312edff746eeadc19933f75bea9"/>
    <w:p>
      <w:pPr>
        <w:pStyle w:val="Heading1"/>
      </w:pPr>
      <w:r>
        <w:t xml:space="preserve">Reflection Paper: The Musician to be used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Development Committee, Accra Metropolitan Assembly</w:t>
      </w:r>
      <w:r>
        <w:br/>
      </w:r>
      <w:r>
        <w:rPr>
          <w:bCs/>
          <w:b/>
        </w:rPr>
        <w:t xml:space="preserve">From:</w:t>
      </w:r>
      <w:r>
        <w:t xml:space="preserve">[Your Name/Agency]</w:t>
      </w:r>
      <w:r>
        <w:br/>
      </w:r>
      <w:r>
        <w:rPr>
          <w:bCs/>
          <w:b/>
        </w:rPr>
        <w:t xml:space="preserve">Subject: The Role and Impact of the</w:t>
      </w:r>
      <w:r>
        <w:rPr>
          <w:bCs/>
          <w:b/>
        </w:rPr>
        <w:t xml:space="preserve"> </w:t>
      </w:r>
      <w:r>
        <w:rPr>
          <w:bCs/>
          <w:b/>
        </w:rPr>
        <w:t xml:space="preserve">Musician</w:t>
      </w:r>
      <w:r>
        <w:rPr>
          <w:bCs/>
          <w:b/>
        </w:rPr>
        <w:t xml:space="preserve"> </w:t>
      </w:r>
      <w:r>
        <w:rPr>
          <w:bCs/>
          <w:b/>
        </w:rPr>
        <w:t xml:space="preserve">in the Cultural Landscape of</w:t>
      </w:r>
      <w:r>
        <w:rPr>
          <w:bCs/>
          <w:b/>
        </w:rPr>
        <w:t xml:space="preserve"> </w:t>
      </w:r>
      <w:r>
        <w:rPr>
          <w:bCs/>
          <w:b/>
        </w:rPr>
        <w:t xml:space="preserve">Ghana Accra</w:t>
      </w:r>
      <w:r>
        <w:rPr>
          <w:bCs/>
          <w:b/>
        </w:rPr>
        <w:t xml:space="preserve"> </w:t>
      </w:r>
    </w:p>
    <w:bookmarkStart w:id="20" w:name="introduction"/>
    <w:p>
      <w:pPr>
        <w:pStyle w:val="Heading2"/>
      </w:pPr>
      <w:r>
        <w:t xml:space="preserve">Introduction</w:t>
      </w:r>
    </w:p>
    <w:p>
      <w:pPr>
        <w:pStyle w:val="FirstParagraph"/>
      </w:pPr>
      <w:r>
        <w:t xml:space="preserve">In the vibrant heart of West Africa, where tradition meets modernity, few elements define the cultural soul as profoundly as music. This reflection paper serves to analyze and articulate the critical role of the</w:t>
      </w:r>
      <w:r>
        <w:t xml:space="preserve"> </w:t>
      </w:r>
      <w:r>
        <w:t xml:space="preserve">Musician</w:t>
      </w:r>
      <w:r>
        <w:t xml:space="preserve"> </w:t>
      </w:r>
      <w:r>
        <w:t xml:space="preserve">within the specific socio-cultural context of</w:t>
      </w:r>
      <w:r>
        <w:t xml:space="preserve"> </w:t>
      </w:r>
      <w:r>
        <w:t xml:space="preserve">Ghana Accra. As one of Africa’s most dynamic urban centers, Accra is not merely a capital city; it is a pulsating hub for Afrobeats, Highlife, Hiplife, and traditional Ga music. The</w:t>
      </w:r>
      <w:r>
        <w:t xml:space="preserve"> </w:t>
      </w:r>
      <w:r>
        <w:t xml:space="preserve">Musician</w:t>
      </w:r>
      <w:r>
        <w:t xml:space="preserve"> </w:t>
      </w:r>
      <w:r>
        <w:t xml:space="preserve">here acts as more than just an entertainer; they are historians, social commentators, community leaders ,and economic drivers. This document aims to reflect on the multifaceted identity of the</w:t>
      </w:r>
      <w:r>
        <w:t xml:space="preserve"> </w:t>
      </w:r>
      <w:r>
        <w:t xml:space="preserve">Musician in</w:t>
      </w:r>
      <w:r>
        <w:t xml:space="preserve"> </w:t>
      </w:r>
      <w:r>
        <w:t xml:space="preserve">Ghana Accra and propose frameworks for their integration into cultural policy.</w:t>
      </w:r>
      <w:r>
        <w:t xml:space="preserve"> </w:t>
      </w:r>
    </w:p>
    <w:bookmarkEnd w:id="20"/>
    <w:bookmarkStart w:id="21" w:name="the-musician-as-a-cultural-archivist"/>
    <w:p>
      <w:pPr>
        <w:pStyle w:val="Heading2"/>
      </w:pPr>
      <w:r>
        <w:t xml:space="preserve">The Musician as a Cultural Archivist</w:t>
      </w:r>
    </w:p>
    <w:p>
      <w:pPr>
        <w:pStyle w:val="FirstParagraph"/>
      </w:pPr>
      <w:r>
        <w:t xml:space="preserve">In</w:t>
      </w:r>
      <w:r>
        <w:t xml:space="preserve"> </w:t>
      </w:r>
      <w:r>
        <w:t xml:space="preserve">Ghana Accra, the oral tradition is alive and well, transmitted largely through song. The</w:t>
      </w:r>
      <w:r>
        <w:t xml:space="preserve"> </w:t>
      </w:r>
      <w:r>
        <w:t xml:space="preserve">Musician</w:t>
      </w:r>
      <w:r>
        <w:t xml:space="preserve"> </w:t>
      </w:r>
      <w:r>
        <w:t xml:space="preserve">plays a pivotal role in preserving the linguistic nuances of the Ga language and other indigenous dialects spoken within the city. When we speak of a</w:t>
      </w:r>
      <w:r>
        <w:t xml:space="preserve"> </w:t>
      </w:r>
      <w:r>
        <w:t xml:space="preserve">Musician in this context, we refer to an individual who carries the weight of ancestry on their shoulders. The rhythms utilized in Accra’s traditional drumming ensembles are not arbitrary; they are coded messages that have survived colonial eras and modern globalization. By performing these rhythms, the</w:t>
      </w:r>
      <w:r>
        <w:t xml:space="preserve"> </w:t>
      </w:r>
      <w:r>
        <w:t xml:space="preserve">Musician</w:t>
      </w:r>
      <w:r>
        <w:t xml:space="preserve"> </w:t>
      </w:r>
      <w:r>
        <w:t xml:space="preserve">ensures that the youth in</w:t>
      </w:r>
      <w:r>
        <w:t xml:space="preserve"> </w:t>
      </w:r>
      <w:r>
        <w:t xml:space="preserve">Ghana Accra remain connected to their roots. This reflection emphasizes that supporting musicians is synonymous with preserving national heritage.</w:t>
      </w:r>
      <w:r>
        <w:t xml:space="preserve"> </w:t>
      </w:r>
    </w:p>
    <w:bookmarkEnd w:id="21"/>
    <w:bookmarkStart w:id="22" w:name="the-musician-as-a-social-commentator"/>
    <w:p>
      <w:pPr>
        <w:pStyle w:val="Heading2"/>
      </w:pPr>
      <w:r>
        <w:t xml:space="preserve">The Musician as a Social Commentator</w:t>
      </w:r>
    </w:p>
    <w:p>
      <w:pPr>
        <w:pStyle w:val="FirstParagraph"/>
      </w:pPr>
      <w:r>
        <w:t xml:space="preserve">Accra is known for its vibrant street culture and political engagement. The</w:t>
      </w:r>
      <w:r>
        <w:t xml:space="preserve"> </w:t>
      </w:r>
      <w:r>
        <w:t xml:space="preserve">Musician</w:t>
      </w:r>
      <w:r>
        <w:t xml:space="preserve"> </w:t>
      </w:r>
      <w:r>
        <w:t xml:space="preserve">serves as a voice for the voiceless, often using their platform to address issues ranging from governance and corruption to gender equality and health awareness. In recent years, we have witnessed how artists in</w:t>
      </w:r>
      <w:r>
        <w:t xml:space="preserve"> </w:t>
      </w:r>
      <w:r>
        <w:t xml:space="preserve">Ghana Accrahave mobilized young people through music during election cycles and social movements. The lyrics of a popular track can travel faster than any pamphlet or news broadcast. Therefore, the</w:t>
      </w:r>
      <w:r>
        <w:t xml:space="preserve"> </w:t>
      </w:r>
      <w:r>
        <w:t xml:space="preserve">Musician</w:t>
      </w:r>
      <w:r>
        <w:t xml:space="preserve"> </w:t>
      </w:r>
      <w:r>
        <w:t xml:space="preserve">must be viewed as a stakeholder in democratic discourse. Their ability to influence public opinion requires that they are protected, respected, and given a seat at the table when policy discussions occur.</w:t>
      </w:r>
      <w:r>
        <w:t xml:space="preserve"> </w:t>
      </w:r>
    </w:p>
    <w:bookmarkEnd w:id="22"/>
    <w:bookmarkStart w:id="23" w:name="the-economic-impact-of-the-musician"/>
    <w:p>
      <w:pPr>
        <w:pStyle w:val="Heading2"/>
      </w:pPr>
      <w:r>
        <w:t xml:space="preserve">The Economic Impact of the Musician</w:t>
      </w:r>
    </w:p>
    <w:p>
      <w:pPr>
        <w:pStyle w:val="FirstParagraph"/>
      </w:pPr>
      <w:r>
        <w:t xml:space="preserve">Beyond culture and politics, the</w:t>
      </w:r>
      <w:r>
        <w:t xml:space="preserve"> </w:t>
      </w:r>
      <w:r>
        <w:t xml:space="preserve">Musician</w:t>
      </w:r>
      <w:r>
        <w:t xml:space="preserve"> </w:t>
      </w:r>
      <w:r>
        <w:t xml:space="preserve">is an economic engine for</w:t>
      </w:r>
    </w:p>
    <w:p>
      <w:pPr>
        <w:pStyle w:val="BodyText"/>
      </w:pPr>
      <w:r>
        <w:t xml:space="preserve">Ghana Accra. The music industry contributes significantly to tourism, hospitality, and creative arts sectors. Festivals such as the annual Acqua Festival or events held at Independence Square attract thousands of visitors, directly benefiting local businesses. However, many musicians in</w:t>
      </w:r>
    </w:p>
    <w:p>
      <w:pPr>
        <w:pStyle w:val="BodyText"/>
      </w:pPr>
      <w:r>
        <w:t xml:space="preserve">Ghana Accrastruggle with intellectual property rights and fair compensation. This reflection paper argues that to harness the full economic potential of music in Accra, structural support must be provided to the</w:t>
      </w:r>
    </w:p>
    <w:p>
      <w:pPr>
        <w:pStyle w:val="BodyText"/>
      </w:pPr>
      <w:r>
        <w:t xml:space="preserve">Musician</w:t>
      </w:r>
    </w:p>
    <w:bookmarkEnd w:id="23"/>
    <w:bookmarkStart w:id="24" w:name="Xa953aec780bab6cd8b0835220bd659a149d90cd"/>
    <w:p>
      <w:pPr>
        <w:pStyle w:val="Heading2"/>
      </w:pPr>
      <w:r>
        <w:t xml:space="preserve">Challenges Facing the Musician in Ghana Accra</w:t>
      </w:r>
    </w:p>
    <w:p>
      <w:pPr>
        <w:pStyle w:val="FirstParagraph"/>
      </w:pPr>
      <w:r>
        <w:t xml:space="preserve">Despite their importance, musicians in</w:t>
      </w:r>
      <w:r>
        <w:t xml:space="preserve"> </w:t>
      </w:r>
      <w:r>
        <w:t xml:space="preserve">Ghana Accraface numerous challenges. Infrastructure deficits, including reliable power supply and soundproof recording studios in affordable neighborhoods, hinder production quality. Furthermore, there is a growing disconnect between traditional elders and modern artists regarding artistic direction. Bridging this gap requires mentorship programs led by established</w:t>
      </w:r>
      <w:r>
        <w:t xml:space="preserve"> </w:t>
      </w:r>
      <w:r>
        <w:t xml:space="preserve">Musician</w:t>
      </w:r>
      <w:r>
        <w:t xml:space="preserve"> </w:t>
      </w:r>
      <w:r>
        <w:t xml:space="preserve">figures in the community.</w:t>
      </w:r>
      <w:r>
        <w:t xml:space="preserve"> </w:t>
      </w:r>
    </w:p>
    <w:bookmarkEnd w:id="24"/>
    <w:bookmarkStart w:id="25" w:name="recommendations-for-stakeholders"/>
    <w:p>
      <w:pPr>
        <w:pStyle w:val="Heading2"/>
      </w:pPr>
      <w:r>
        <w:t xml:space="preserve">Recommendations for Stakeholders</w:t>
      </w:r>
    </w:p>
    <w:p>
      <w:pPr>
        <w:pStyle w:val="FirstParagraph"/>
      </w:pPr>
      <w:r>
        <w:t xml:space="preserve">To fully realize the potential of music in</w:t>
      </w:r>
      <w:r>
        <w:t xml:space="preserve"> </w:t>
      </w:r>
      <w:r>
        <w:t xml:space="preserve">Ghana Accra, several actionable steps are proposed:</w:t>
      </w:r>
      <w:r>
        <w:t xml:space="preserve"> </w:t>
      </w:r>
    </w:p>
    <w:p>
      <w:pPr>
        <w:pStyle w:val="BodyText"/>
      </w:pPr>
      <w:r>
        <w:t xml:space="preserve">Cultural Integration: Incorporate lessons on local music history into school curricula to appreciate the role of the</w:t>
      </w:r>
    </w:p>
    <w:p>
      <w:pPr>
        <w:pStyle w:val="BodyText"/>
      </w:pPr>
      <w:r>
        <w:t xml:space="preserve">Musician</w:t>
      </w:r>
    </w:p>
    <w:p>
      <w:pPr>
        <w:pStyle w:val="BodyText"/>
      </w:pPr>
      <w:r>
        <w:rPr>
          <w:bCs/>
          <w:b/>
        </w:rPr>
        <w:t xml:space="preserve">Economic Empowerment: Create micro-grants for emerging artists in Accra who demonstrate talent but lack financial resources.</w:t>
      </w:r>
    </w:p>
    <w:p>
      <w:pPr>
        <w:pStyle w:val="BodyText"/>
      </w:pPr>
      <w:r>
        <w:t xml:space="preserve">Community Engagement: Encourage collaborations between rural traditionalists and urban</w:t>
      </w:r>
    </w:p>
    <w:p>
      <w:pPr>
        <w:pStyle w:val="BodyText"/>
      </w:pPr>
      <w:r>
        <w:t xml:space="preserve">Musician</w:t>
      </w:r>
    </w:p>
    <w:p>
      <w:pPr>
        <w:pStyle w:val="BodyText"/>
      </w:pPr>
      <w:r>
        <w:t xml:space="preserve">s to foster cultural exchange.</w:t>
      </w:r>
    </w:p>
    <w:p>
      <w:pPr>
        <w:pStyle w:val="BodyText"/>
      </w:pPr>
      <w:r>
        <w:t xml:space="preserve">In conclusion, the</w:t>
      </w:r>
      <w:r>
        <w:t xml:space="preserve"> </w:t>
      </w:r>
      <w:r>
        <w:t xml:space="preserve">Musician is integral to the identity of</w:t>
      </w:r>
      <w:r>
        <w:t xml:space="preserve"> </w:t>
      </w:r>
      <w:r>
        <w:t xml:space="preserve">Ghana Accra. They shape our values, drive our economy ,and preserve our history. Recognizing their value is not just an artistic choice but a strategic imperative for sustainable development in Accra.</w:t>
      </w:r>
      <w:r>
        <w:t xml:space="preserve"> </w:t>
      </w:r>
    </w:p>
    <w:p>
      <w:pPr>
        <w:pStyle w:val="BodyText"/>
      </w:pPr>
      <w:r>
        <w:rPr>
          <w:iCs/>
          <w:i/>
        </w:rPr>
        <w:t xml:space="preserve">End of Reflection Paper</w:t>
      </w:r>
      <w:r>
        <w:rPr>
          <w:iCs/>
          <w:i/>
        </w:rPr>
        <w:t xml:space="preserve"> </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Musician in Ghana Accra</dc:title>
  <dc:creator/>
  <dc:language>en</dc:language>
  <cp:keywords/>
  <dcterms:created xsi:type="dcterms:W3CDTF">2026-07-29T19:19:50Z</dcterms:created>
  <dcterms:modified xsi:type="dcterms:W3CDTF">2026-07-29T19:19:50Z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