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84415df17a126c2c4cdd7ac31ff9f6055371cd"/>
    <w:p>
      <w:pPr>
        <w:pStyle w:val="Heading1"/>
      </w:pPr>
      <w:r>
        <w:t xml:space="preserve">The Echoes of Stone and Soul: A Reflection on the Musician in Israel Jerusalem</w:t>
      </w:r>
    </w:p>
    <w:p>
      <w:pPr>
        <w:pStyle w:val="FirstParagraph"/>
      </w:pPr>
      <w:r>
        <w:t xml:space="preserve">In the labyrinthine alleys, ancient citadels, and modern skyscrapers of</w:t>
      </w:r>
      <w:r>
        <w:t xml:space="preserve"> </w:t>
      </w:r>
      <w:r>
        <w:rPr>
          <w:bCs/>
          <w:b/>
        </w:rPr>
        <w:t xml:space="preserve">Israel Jerusalem</w:t>
      </w:r>
      <w:r>
        <w:t xml:space="preserve">, silence is never truly silent. It is a tapestry woven from centuries of prayer, conflict, commerce, devotion, and longing. Amidst this profound historical weight and contemporary vibrancy,</w:t>
      </w:r>
      <w:r>
        <w:rPr>
          <w:bCs/>
          <w:b/>
        </w:rPr>
        <w:t xml:space="preserve">Musician</w:t>
      </w:r>
      <w:r>
        <w:t xml:space="preserve">s emerge not merely as entertainers but as essential conduits for the city’s collective memory and emotional release. To observe or participate in the musical life of</w:t>
      </w:r>
      <w:r>
        <w:t xml:space="preserve"> </w:t>
      </w:r>
      <w:r>
        <w:rPr>
          <w:bCs/>
          <w:b/>
        </w:rPr>
        <w:t xml:space="preserve">Israel Jerusalem</w:t>
      </w:r>
      <w:r>
        <w:t xml:space="preserve"> </w:t>
      </w:r>
      <w:r>
        <w:t xml:space="preserve">is to engage with a dialogue that transcends language, bridging divides that often seem insurmountable.</w:t>
      </w:r>
    </w:p>
    <w:bookmarkStart w:id="20" w:name="the-city-as-a-resonating-chamber"/>
    <w:p>
      <w:pPr>
        <w:pStyle w:val="Heading3"/>
      </w:pPr>
      <w:r>
        <w:t xml:space="preserve">The City as a Resonating Chamber</w:t>
      </w:r>
    </w:p>
    <w:p>
      <w:pPr>
        <w:pStyle w:val="FirstParagraph"/>
      </w:pPr>
      <w:r>
        <w:rPr>
          <w:bCs/>
          <w:b/>
        </w:rPr>
        <w:t xml:space="preserve">Israel Jerusalem</w:t>
      </w:r>
      <w:r>
        <w:t xml:space="preserve"> </w:t>
      </w:r>
      <w:r>
        <w:t xml:space="preserve">possesses an acoustic identity unlike any other place on earth. The sound of shofars blowing during Rosh Hashanah echoes off limestone walls, carrying the voices of thousands in unison. In Arab neighborhoods, the call to prayer weaves through the air, punctuated by the distant hum of traffic and life in East</w:t>
      </w:r>
      <w:r>
        <w:t xml:space="preserve"> </w:t>
      </w:r>
      <w:r>
        <w:rPr>
          <w:bCs/>
          <w:b/>
        </w:rPr>
        <w:t xml:space="preserve">Israel Jerusalem</w:t>
      </w:r>
      <w:r>
        <w:t xml:space="preserve">. In these settings,</w:t>
      </w:r>
      <w:r>
        <w:rPr>
          <w:bCs/>
          <w:b/>
        </w:rPr>
        <w:t xml:space="preserve">Musicians</w:t>
      </w:r>
      <w:r>
        <w:t xml:space="preserve">often find themselves performing against a backdrop that is already musical. The challenge for any artist in this city is not just to create sound but to harmonize with or respectfully contrast the existing sonic landscape of</w:t>
      </w:r>
      <w:r>
        <w:t xml:space="preserve"> </w:t>
      </w:r>
      <w:r>
        <w:rPr>
          <w:bCs/>
          <w:b/>
        </w:rPr>
        <w:t xml:space="preserve">Israel Jerusalem</w:t>
      </w:r>
      <w:r>
        <w:t xml:space="preserve">.</w:t>
      </w:r>
    </w:p>
    <w:p>
      <w:pPr>
        <w:pStyle w:val="BodyText"/>
      </w:pPr>
      <w:r>
        <w:t xml:space="preserve">Walking through the Mahane Yehuda Market, one hears more than just vendors hawking goods; there is a rhythm to the commerce, often accompanied by live music that shifts from traditional Mizrahi beats to contemporary indie rock. Here,</w:t>
      </w:r>
      <w:r>
        <w:rPr>
          <w:bCs/>
          <w:b/>
        </w:rPr>
        <w:t xml:space="preserve">Musicians</w:t>
      </w:r>
      <w:r>
        <w:t xml:space="preserve">are part of the daily sustenance of</w:t>
      </w:r>
      <w:r>
        <w:t xml:space="preserve"> </w:t>
      </w:r>
      <w:r>
        <w:rPr>
          <w:bCs/>
          <w:b/>
        </w:rPr>
        <w:t xml:space="preserve">Israel Jerusalem</w:t>
      </w:r>
      <w:r>
        <w:t xml:space="preserve">, providing energy and morale amidst the hustle. Their role is vital in sustaining the community spirit, reminding residents and visitors alike of their shared humanity through melody.</w:t>
      </w:r>
    </w:p>
    <w:bookmarkEnd w:id="20"/>
    <w:bookmarkStart w:id="21" w:name="a-medium-for-unity-in-divided-times"/>
    <w:p>
      <w:pPr>
        <w:pStyle w:val="Heading3"/>
      </w:pPr>
      <w:r>
        <w:t xml:space="preserve">A Medium for Unity in Divided Times</w:t>
      </w:r>
    </w:p>
    <w:p>
      <w:pPr>
        <w:pStyle w:val="FirstParagraph"/>
      </w:pPr>
      <w:r>
        <w:t xml:space="preserve">The political and social fabric of</w:t>
      </w:r>
      <w:r>
        <w:t xml:space="preserve"> </w:t>
      </w:r>
      <w:r>
        <w:rPr>
          <w:bCs/>
          <w:b/>
        </w:rPr>
        <w:t xml:space="preserve">Israel Jerusalem</w:t>
      </w:r>
      <w:r>
        <w:t xml:space="preserve"> </w:t>
      </w:r>
      <w:r>
        <w:t xml:space="preserve">is complex, often fraught with tension. In such an environment,</w:t>
      </w:r>
      <w:r>
        <w:rPr>
          <w:bCs/>
          <w:b/>
        </w:rPr>
        <w:t xml:space="preserve">Musicians</w:t>
      </w:r>
      <w:r>
        <w:t xml:space="preserve">play a crucial role as peacemakers or at least as facilitators of understanding. Projects like the West-Eastern Divan Orchestra, though based elsewhere, find their spiritual home in the ethos of</w:t>
      </w:r>
      <w:r>
        <w:t xml:space="preserve"> </w:t>
      </w:r>
      <w:r>
        <w:rPr>
          <w:bCs/>
          <w:b/>
        </w:rPr>
        <w:t xml:space="preserve">Israel Jerusalem</w:t>
      </w:r>
      <w:r>
        <w:t xml:space="preserve">, where young Arab and Jewish musicians come together to play Beethoven and Bach. In</w:t>
      </w:r>
      <w:r>
        <w:t xml:space="preserve"> </w:t>
      </w:r>
      <w:r>
        <w:rPr>
          <w:bCs/>
          <w:b/>
        </w:rPr>
        <w:t xml:space="preserve">Israel Jerusalem</w:t>
      </w:r>
      <w:r>
        <w:t xml:space="preserve">, this ideal is pursued through countless local initiatives—choirs that sing in Hebrew, Arabic, and Aramaic; jazz festivals that draw crowds from all sectors; and underground rock scenes that defy categorization.</w:t>
      </w:r>
    </w:p>
    <w:p>
      <w:pPr>
        <w:pStyle w:val="BlockText"/>
      </w:pPr>
      <w:r>
        <w:t xml:space="preserve">"Music does not change the world directly, but it changes the people who live in it. In</w:t>
      </w:r>
      <w:r>
        <w:t xml:space="preserve"> </w:t>
      </w:r>
      <w:r>
        <w:rPr>
          <w:bCs/>
          <w:b/>
        </w:rPr>
        <w:t xml:space="preserve">Israel Jerusalem</w:t>
      </w:r>
      <w:r>
        <w:t xml:space="preserve">, these changed individuals are those brave enough to listen across divides."</w:t>
      </w:r>
    </w:p>
    <w:p>
      <w:pPr>
        <w:pStyle w:val="FirstParagraph"/>
      </w:pPr>
      <w:r>
        <w:t xml:space="preserve">When a</w:t>
      </w:r>
      <w:r>
        <w:t xml:space="preserve"> </w:t>
      </w:r>
      <w:r>
        <w:rPr>
          <w:bCs/>
          <w:b/>
        </w:rPr>
        <w:t xml:space="preserve">Musicians</w:t>
      </w:r>
      <w:r>
        <w:t xml:space="preserve"> </w:t>
      </w:r>
      <w:r>
        <w:t xml:space="preserve">performs a song that resonates with both Jewish and Arab audiences in</w:t>
      </w:r>
      <w:r>
        <w:t xml:space="preserve"> </w:t>
      </w:r>
      <w:r>
        <w:rPr>
          <w:bCs/>
          <w:b/>
        </w:rPr>
        <w:t xml:space="preserve">Israel Jerusalem</w:t>
      </w:r>
      <w:r>
        <w:t xml:space="preserve">, it creates a temporary space of equality. Onstage, identity markers such as religion or nationality often fade into the background, replaced by the universal language of rhythm and tone. This experience is transformative for both the artist and the audience in</w:t>
      </w:r>
      <w:r>
        <w:t xml:space="preserve"> </w:t>
      </w:r>
      <w:r>
        <w:rPr>
          <w:bCs/>
          <w:b/>
        </w:rPr>
        <w:t xml:space="preserve">Israel Jerusalem</w:t>
      </w:r>
      <w:r>
        <w:t xml:space="preserve">.</w:t>
      </w:r>
    </w:p>
    <w:bookmarkEnd w:id="21"/>
    <w:bookmarkStart w:id="22" w:name="the-struggle-for-authenticity"/>
    <w:p>
      <w:pPr>
        <w:pStyle w:val="Heading3"/>
      </w:pPr>
      <w:r>
        <w:t xml:space="preserve">The Struggle for Authenticity</w:t>
      </w:r>
    </w:p>
    <w:p>
      <w:pPr>
        <w:pStyle w:val="FirstParagraph"/>
      </w:pPr>
      <w:r>
        <w:t xml:space="preserve">Yet,</w:t>
      </w:r>
      <w:r>
        <w:rPr>
          <w:bCs/>
          <w:b/>
        </w:rPr>
        <w:t xml:space="preserve">Musicians</w:t>
      </w:r>
      <w:r>
        <w:t xml:space="preserve">facing in</w:t>
      </w:r>
      <w:r>
        <w:t xml:space="preserve"> </w:t>
      </w:r>
      <w:r>
        <w:rPr>
          <w:bCs/>
          <w:b/>
        </w:rPr>
        <w:t xml:space="preserve">Israel Jerusalem</w:t>
      </w:r>
      <w:r>
        <w:t xml:space="preserve"> </w:t>
      </w:r>
      <w:r>
        <w:t xml:space="preserve">must also navigate issues of cultural appropriation, authenticity, and commercialization. There is a delicate balance between honoring traditional folk melodies—such as those of Yemenite Jews or Palestinian Dabke—and modernizing them for contemporary tastes. Many artists grapple with how to remain true to their roots while appealing to the global audience that visits</w:t>
      </w:r>
      <w:r>
        <w:t xml:space="preserve"> </w:t>
      </w:r>
      <w:r>
        <w:rPr>
          <w:bCs/>
          <w:b/>
        </w:rPr>
        <w:t xml:space="preserve">Israel Jerusalem</w:t>
      </w:r>
      <w:r>
        <w:t xml:space="preserve">.</w:t>
      </w:r>
    </w:p>
    <w:p>
      <w:pPr>
        <w:pStyle w:val="BodyText"/>
      </w:pPr>
      <w:r>
        <w:t xml:space="preserve">This struggle enriches the musical output, leading to innovative fusions that reflect the hybrid identity of</w:t>
      </w:r>
      <w:r>
        <w:t xml:space="preserve"> </w:t>
      </w:r>
      <w:r>
        <w:rPr>
          <w:bCs/>
          <w:b/>
        </w:rPr>
        <w:t xml:space="preserve">Israel Jerusalem</w:t>
      </w:r>
      <w:r>
        <w:t xml:space="preserve">. For example, some bands blend electric guitar riffs with oud melodies, symbolizing a blending of East and West. These compositions serve as metaphors for coexistence, suggesting that distinct traditions can create something beautiful when played together. The</w:t>
      </w:r>
      <w:r>
        <w:t xml:space="preserve"> </w:t>
      </w:r>
      <w:r>
        <w:rPr>
          <w:bCs/>
          <w:b/>
        </w:rPr>
        <w:t xml:space="preserve">Musicians</w:t>
      </w:r>
      <w:r>
        <w:t xml:space="preserve"> </w:t>
      </w:r>
      <w:r>
        <w:t xml:space="preserve">who master this balance become cultural ambassadors in their own right.</w:t>
      </w:r>
    </w:p>
    <w:bookmarkEnd w:id="22"/>
    <w:bookmarkStart w:id="23" w:name="spiritual-dimensions-of-music"/>
    <w:p>
      <w:pPr>
        <w:pStyle w:val="Heading3"/>
      </w:pPr>
      <w:r>
        <w:t xml:space="preserve">Spiritual Dimensions of Music</w:t>
      </w:r>
    </w:p>
    <w:p>
      <w:pPr>
        <w:pStyle w:val="FirstParagraph"/>
      </w:pPr>
      <w:r>
        <w:t xml:space="preserve">Beyond social cohesion,</w:t>
      </w:r>
    </w:p>
    <w:p>
      <w:pPr>
        <w:pStyle w:val="BodyText"/>
      </w:pPr>
      <w:r>
        <w:t xml:space="preserve">Musiciansin</w:t>
      </w:r>
      <w:r>
        <w:t xml:space="preserve"> </w:t>
      </w:r>
      <w:r>
        <w:rPr>
          <w:bCs/>
          <w:b/>
        </w:rPr>
        <w:t xml:space="preserve">Israel Jerusalem</w:t>
      </w:r>
      <w:r>
        <w:t xml:space="preserve"> </w:t>
      </w:r>
      <w:r>
        <w:t xml:space="preserve">often engage with the spiritual dimensions of music. This is perhaps nowhere more evident than in the Western Wall plaza, where klezmer bands and Hasidic choirs perform with fervent devotion. Here, music is a form of prayer, a way to connect with the divine that has permeated</w:t>
      </w:r>
      <w:r>
        <w:t xml:space="preserve"> </w:t>
      </w:r>
      <w:r>
        <w:rPr>
          <w:bCs/>
          <w:b/>
        </w:rPr>
        <w:t xml:space="preserve">Israel Jerusalem</w:t>
      </w:r>
      <w:r>
        <w:t xml:space="preserve"> </w:t>
      </w:r>
      <w:r>
        <w:t xml:space="preserve">for millennia.</w:t>
      </w:r>
      <w:r>
        <w:rPr>
          <w:bCs/>
          <w:b/>
        </w:rPr>
        <w:t xml:space="preserve">Musicians</w:t>
      </w:r>
      <w:r>
        <w:t xml:space="preserve">in this context are not just performers; they are spiritual leaders guiding their congregations through emotional and religious journeys.</w:t>
      </w:r>
    </w:p>
    <w:p>
      <w:pPr>
        <w:pStyle w:val="BodyText"/>
      </w:pPr>
      <w:r>
        <w:t xml:space="preserve">In Sufi shrines or Christian pilgrimage sites within</w:t>
      </w:r>
      <w:r>
        <w:t xml:space="preserve"> </w:t>
      </w:r>
      <w:r>
        <w:rPr>
          <w:bCs/>
          <w:b/>
        </w:rPr>
        <w:t xml:space="preserve">Israel Jerusalem</w:t>
      </w:r>
      <w:r>
        <w:t xml:space="preserve">, music serves similar functions, offering solace and transcendence. The repetition of chants and the immersion in sacred harmonies allow individuals to touch the infinite. For observers, witnessing this depth of feeling provides insight into why</w:t>
      </w:r>
      <w:r>
        <w:t xml:space="preserve"> </w:t>
      </w:r>
      <w:r>
        <w:rPr>
          <w:bCs/>
          <w:b/>
        </w:rPr>
        <w:t xml:space="preserve">Israel Jerusalem</w:t>
      </w:r>
      <w:r>
        <w:t xml:space="preserve"> </w:t>
      </w:r>
      <w:r>
        <w:t xml:space="preserve">remains a beacon for seekers worldwide.</w:t>
      </w:r>
    </w:p>
    <w:bookmarkEnd w:id="23"/>
    <w:bookmarkStart w:id="24" w:name="the-future-sound-of-israel-jerusalem"/>
    <w:p>
      <w:pPr>
        <w:pStyle w:val="Heading3"/>
      </w:pPr>
      <w:r>
        <w:t xml:space="preserve">The Future Sound of Israel Jerusalem</w:t>
      </w:r>
    </w:p>
    <w:p>
      <w:pPr>
        <w:pStyle w:val="FirstParagraph"/>
      </w:pPr>
      <w:r>
        <w:t xml:space="preserve">As</w:t>
      </w:r>
      <w:r>
        <w:t xml:space="preserve"> </w:t>
      </w:r>
      <w:r>
        <w:rPr>
          <w:bCs/>
          <w:b/>
        </w:rPr>
        <w:t xml:space="preserve">Israel Jerusalem</w:t>
      </w:r>
      <w:r>
        <w:t xml:space="preserve"> </w:t>
      </w:r>
      <w:r>
        <w:t xml:space="preserve">continues to evolve,</w:t>
      </w:r>
      <w:r>
        <w:rPr>
          <w:bCs/>
          <w:b/>
        </w:rPr>
        <w:t xml:space="preserve">Musicians</w:t>
      </w:r>
      <w:r>
        <w:t xml:space="preserve">will undoubtedly shape its future soundscape. With rising technology and global connectivity, new genres are emerging that reflect the digital age while retaining local flavor. Electronic music scenes are growing in neighborhoods across</w:t>
      </w:r>
      <w:r>
        <w:t xml:space="preserve"> </w:t>
      </w:r>
      <w:r>
        <w:rPr>
          <w:bCs/>
          <w:b/>
        </w:rPr>
        <w:t xml:space="preserve">Israel Jerusalem</w:t>
      </w:r>
      <w:r>
        <w:t xml:space="preserve">, attracting younger generations who seek new ways to express their identities.</w:t>
      </w:r>
    </w:p>
    <w:p>
      <w:pPr>
        <w:pStyle w:val="BodyText"/>
      </w:pPr>
      <w:r>
        <w:t xml:space="preserve">Moreover,</w:t>
      </w:r>
      <w:r>
        <w:rPr>
          <w:bCs/>
          <w:b/>
        </w:rPr>
        <w:t xml:space="preserve">Musicians</w:t>
      </w:r>
      <w:r>
        <w:t xml:space="preserve">are increasingly using their platforms to address contemporary issues such as environmental concerns, social justice, and mental health awareness within</w:t>
      </w:r>
      <w:r>
        <w:t xml:space="preserve"> </w:t>
      </w:r>
      <w:r>
        <w:rPr>
          <w:bCs/>
          <w:b/>
        </w:rPr>
        <w:t xml:space="preserve">Israel Jerusalem</w:t>
      </w:r>
      <w:r>
        <w:t xml:space="preserve">. This activism underscores the relevance of music in addressing current challenges facing society. By giving voice to marginalized communities or highlighting pressing societal needs,</w:t>
      </w:r>
      <w:r>
        <w:rPr>
          <w:bCs/>
          <w:b/>
        </w:rPr>
        <w:t xml:space="preserve">Musicians</w:t>
      </w:r>
      <w:r>
        <w:t xml:space="preserve">contribute to a more informed and empathetic citizenry.</w:t>
      </w:r>
    </w:p>
    <w:bookmarkEnd w:id="24"/>
    <w:bookmarkStart w:id="25" w:name="conclusion"/>
    <w:p>
      <w:pPr>
        <w:pStyle w:val="Heading3"/>
      </w:pPr>
      <w:r>
        <w:t xml:space="preserve">Conclusion</w:t>
      </w:r>
    </w:p>
    <w:p>
      <w:pPr>
        <w:pStyle w:val="FirstParagraph"/>
      </w:pPr>
      <w:r>
        <w:t xml:space="preserve">In conclusion, the presence of</w:t>
      </w:r>
      <w:r>
        <w:t xml:space="preserve"> </w:t>
      </w:r>
      <w:r>
        <w:rPr>
          <w:bCs/>
          <w:b/>
        </w:rPr>
        <w:t xml:space="preserve">Musicians</w:t>
      </w:r>
      <w:r>
        <w:t xml:space="preserve">in</w:t>
      </w:r>
      <w:r>
        <w:t xml:space="preserve"> </w:t>
      </w:r>
      <w:r>
        <w:rPr>
          <w:bCs/>
          <w:b/>
        </w:rPr>
        <w:t xml:space="preserve">Israel Jerusalem</w:t>
      </w:r>
      <w:r>
        <w:t xml:space="preserve"> </w:t>
      </w:r>
      <w:r>
        <w:t xml:space="preserve">is indispensable. They reflect the complexities of life in this ancient yet modern city, offering both comfort and challenge. Through their art,</w:t>
      </w:r>
      <w:r>
        <w:rPr>
          <w:bCs/>
          <w:b/>
        </w:rPr>
        <w:t xml:space="preserve">Musicians</w:t>
      </w:r>
      <w:r>
        <w:t xml:space="preserve">foster connections across cultural boundaries and deepen our understanding of what it means to live in</w:t>
      </w:r>
      <w:r>
        <w:t xml:space="preserve"> </w:t>
      </w:r>
      <w:r>
        <w:rPr>
          <w:bCs/>
          <w:b/>
        </w:rPr>
        <w:t xml:space="preserve">Israel Jerusalem</w:t>
      </w:r>
      <w:r>
        <w:t xml:space="preserve">. Whether performing on street corners, grand stages, or spiritual gatherings,</w:t>
      </w:r>
      <w:r>
        <w:rPr>
          <w:bCs/>
          <w:b/>
        </w:rPr>
        <w:t xml:space="preserve">Musicians</w:t>
      </w:r>
      <w:r>
        <w:t xml:space="preserve">enrich the lives of those around them by reminding us all that music is a universal language capable of bridging divides. In</w:t>
      </w:r>
      <w:r>
        <w:t xml:space="preserve"> </w:t>
      </w:r>
      <w:r>
        <w:rPr>
          <w:bCs/>
          <w:b/>
        </w:rPr>
        <w:t xml:space="preserve">Israel Jerusalem</w:t>
      </w:r>
      <w:r>
        <w:t xml:space="preserve">, every note carries weight; every melody tells a story. And in these stories lie hope for unity, healing, and continued coexistence among diverse peoples.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2026-07-29T22:22:55Z</dcterms:created>
  <dcterms:modified xsi:type="dcterms:W3CDTF">2026-07-29T22:22:55Z</dcterms:modified>
</cp:coreProperties>
</file>

<file path=docProps/custom.xml><?xml version="1.0" encoding="utf-8"?>
<Properties xmlns="http://schemas.openxmlformats.org/officeDocument/2006/custom-properties" xmlns:vt="http://schemas.openxmlformats.org/officeDocument/2006/docPropsVTypes"/>
</file>