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of</w:t>
      </w:r>
      <w:r>
        <w:t xml:space="preserve"> </w:t>
      </w:r>
      <w:r>
        <w:t xml:space="preserve">Sands:</w:t>
      </w:r>
      <w:r>
        <w:t xml:space="preserve"> </w:t>
      </w:r>
      <w:r>
        <w:t xml:space="preserve">Reflections</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Israel</w:t>
      </w:r>
      <w:r>
        <w:t xml:space="preserve"> </w:t>
      </w:r>
      <w:r>
        <w:t xml:space="preserve">Tel</w:t>
      </w:r>
      <w:r>
        <w:t xml:space="preserve"> </w:t>
      </w:r>
      <w:r>
        <w:t xml:space="preserve">Aviv</w:t>
      </w:r>
    </w:p>
    <w:bookmarkStart w:id="25" w:name="Xf64d1a9873c8dd63ea87645f0c6bcea78277d1c"/>
    <w:p>
      <w:pPr>
        <w:pStyle w:val="Heading1"/>
      </w:pPr>
      <w:r>
        <w:t xml:space="preserve">The Echoes of Tel Aviv: A Musician’s Journey Through Time and Stone</w:t>
      </w:r>
    </w:p>
    <w:p>
      <w:pPr>
        <w:pStyle w:val="FirstParagraph"/>
      </w:pPr>
      <w:r>
        <w:t xml:space="preserve">Standing on the promenade in Tel Aviv, where the Mediterranean Sea meets the golden sands of Gordon Beach, one cannot help but feel that the city itself is an instrument. The wind rushing through palm trees creates a natural harmony with crashing waves, while distant traffic hums a bassline to the shouts of street vendors and laughter of tourists. For any</w:t>
      </w:r>
      <w:r>
        <w:t xml:space="preserve"> </w:t>
      </w:r>
      <w:r>
        <w:rPr>
          <w:bCs/>
          <w:b/>
        </w:rPr>
        <w:t xml:space="preserve">Mus</w:t>
      </w:r>
      <w:r>
        <w:t xml:space="preserve">ician, this environment is not merely background noise; it is a source code for composition, inspiration, and profound reflection. This document serves as my personal</w:t>
      </w:r>
      <w:r>
        <w:t xml:space="preserve"> </w:t>
      </w:r>
      <w:r>
        <w:rPr>
          <w:bCs/>
          <w:b/>
        </w:rPr>
        <w:t xml:space="preserve">Reflection Paper</w:t>
      </w:r>
      <w:r>
        <w:t xml:space="preserve">, exploring how the unique cultural tapestry of</w:t>
      </w:r>
      <w:r>
        <w:t xml:space="preserve"> </w:t>
      </w:r>
      <w:r>
        <w:rPr>
          <w:bCs/>
          <w:b/>
        </w:rPr>
        <w:t xml:space="preserve">Israel Tel Aviv</w:t>
      </w:r>
      <w:r>
        <w:t xml:space="preserve"> </w:t>
      </w:r>
      <w:r>
        <w:t xml:space="preserve">influences my understanding of music as a universal language.</w:t>
      </w:r>
    </w:p>
    <w:bookmarkStart w:id="20" w:name="Xb4e9e2d1675e5653f6411fb33a336f3a99cbc0f"/>
    <w:p>
      <w:pPr>
        <w:pStyle w:val="Heading2"/>
      </w:pPr>
      <w:r>
        <w:t xml:space="preserve">The Historical Resonance: Ancient Echoes in Modern Streets</w:t>
      </w:r>
    </w:p>
    <w:p>
      <w:pPr>
        <w:pStyle w:val="FirstParagraph"/>
      </w:pPr>
      <w:r>
        <w:t xml:space="preserve">One of the most striking aspects of being a musician in this region is the palpable weight of history. Tel Aviv, often described as the city that never sleeps, is built upon layers of ancient civilizations. Walking through the White City, a UNESCO World Heritage site known for its Bauhaus architecture, I am struck by how these structures provide acoustic perfection for jazz and classical performances. However, it is the juxtaposition of old and new that truly defines my experience here.</w:t>
      </w:r>
    </w:p>
    <w:p>
      <w:pPr>
        <w:pStyle w:val="BodyText"/>
      </w:pPr>
      <w:r>
        <w:t xml:space="preserve">In many other cities I have visited in Europe and North America, music often feels compartmentalized—classical in concert halls, rock in arenas, hip-hop in underground clubs. But in Tel Aviv, these boundaries dissolve. The sound of a oud echoing from an Old Jaffa alleyway might blend seamlessly with the beat of a techno track from a nearby club on Rothschild Boulevard. This fusion forces me as a musician to listen differently. It teaches me that tradition does not need to be preserved in amber; it must evolve, adapt, and converse with the present moment. The</w:t>
      </w:r>
      <w:r>
        <w:t xml:space="preserve"> </w:t>
      </w:r>
      <w:r>
        <w:rPr>
          <w:bCs/>
          <w:b/>
        </w:rPr>
        <w:t xml:space="preserve">Musician</w:t>
      </w:r>
      <w:r>
        <w:t xml:space="preserve"> </w:t>
      </w:r>
      <w:r>
        <w:t xml:space="preserve">here is not just an entertainer but a bridge between millennia.</w:t>
      </w:r>
    </w:p>
    <w:bookmarkEnd w:id="20"/>
    <w:bookmarkStart w:id="21" w:name="X27eb5f1ce2f2b585053478fa12d30afb67cd811"/>
    <w:p>
      <w:pPr>
        <w:pStyle w:val="Heading2"/>
      </w:pPr>
      <w:r>
        <w:t xml:space="preserve">The Cultural Melange: A Fusion of Identities</w:t>
      </w:r>
    </w:p>
    <w:p>
      <w:pPr>
        <w:pStyle w:val="FirstParagraph"/>
      </w:pPr>
      <w:r>
        <w:t xml:space="preserve">Tel Aviv is often called the cultural capital of Israel, and for good reason. It is a mosaic of identities, languages, and traditions. As a musician navigating this landscape, I am constantly exposed to a diverse range of musical influences. From the haunting melodies of Sephardic Jewish music to the rhythmic complexities of Middle Eastern maqam systems, and from the energetic beats of Ethiopian-Israeli communities to Western pop culture trends.</w:t>
      </w:r>
    </w:p>
    <w:p>
      <w:pPr>
        <w:pStyle w:val="BodyText"/>
      </w:pPr>
      <w:r>
        <w:t xml:space="preserve">This diversity presents both challenges and opportunities. For my</w:t>
      </w:r>
      <w:r>
        <w:t xml:space="preserve"> </w:t>
      </w:r>
      <w:r>
        <w:rPr>
          <w:bCs/>
          <w:b/>
        </w:rPr>
        <w:t xml:space="preserve">Reflection Paper</w:t>
      </w:r>
      <w:r>
        <w:t xml:space="preserve">, I must acknowledge that learning to play with musicians from different backgrounds requires more than just technical skill; it demands empathy and cultural sensitivity. In a small cafe in Florentin, I once sat in with a group of musicians playing a mix of Arabic maqam and Western improvisation. What started as tentative exchanges soon blossomed into a powerful dialogue. We found common ground not by forcing our styles together, but by respecting the unique voice each brought to the table. This experience underscored for me that music in Tel Aviv is a metaphor for coexistence—difficult, sometimes dissonant, but ultimately harmonious when approached with open ears and hearts.</w:t>
      </w:r>
    </w:p>
    <w:bookmarkEnd w:id="21"/>
    <w:bookmarkStart w:id="22" w:name="Xbc0bcca17862879c5d4dcdcbfcadc6eafbb8b6e"/>
    <w:p>
      <w:pPr>
        <w:pStyle w:val="Heading2"/>
      </w:pPr>
      <w:r>
        <w:t xml:space="preserve">The Atmosphere of Resilience: Music as Comfort and Protest</w:t>
      </w:r>
    </w:p>
    <w:p>
      <w:pPr>
        <w:pStyle w:val="FirstParagraph"/>
      </w:pPr>
      <w:r>
        <w:t xml:space="preserve">It is impossible to write about music in this region without addressing the underlying current of resilience. Life in</w:t>
      </w:r>
      <w:r>
        <w:t xml:space="preserve"> </w:t>
      </w:r>
      <w:r>
        <w:rPr>
          <w:bCs/>
          <w:b/>
        </w:rPr>
        <w:t xml:space="preserve">Israel Tel Aviv</w:t>
      </w:r>
      <w:r>
        <w:t xml:space="preserve">, like the broader Israeli society, exists under a complex geopolitical reality. There have been moments when sirens break the night sky, reminding everyone that peace is fragile. In such times, music takes on a different role. It becomes more than art; it becomes sustenance.</w:t>
      </w:r>
    </w:p>
    <w:p>
      <w:pPr>
        <w:pStyle w:val="BodyText"/>
      </w:pPr>
      <w:r>
        <w:t xml:space="preserve">I have witnessed countless instances where musicians gather spontaneously to comfort those in distress or to celebrate small victories against adversity. The</w:t>
      </w:r>
      <w:r>
        <w:t xml:space="preserve"> </w:t>
      </w:r>
      <w:r>
        <w:rPr>
          <w:bCs/>
          <w:b/>
        </w:rPr>
        <w:t xml:space="preserve">Mus</w:t>
      </w:r>
      <w:r>
        <w:t xml:space="preserve">ician here plays a vital social role. Whether it is performing at a hospital for patients recovering from conflict-related injuries, or playing at festivals that aim to bring diverse communities together, music serves as both balm and banner. It reminds us of our shared humanity amidst division. This aspect of being a musician in Tel Aviv has deepened my purpose. It is no longer just about making beautiful sounds; it is about using sound to heal, to protest injustice, and to affirm life.</w:t>
      </w:r>
    </w:p>
    <w:bookmarkEnd w:id="22"/>
    <w:bookmarkStart w:id="23" w:name="Xf9dbd1ef4be28db85ec6f6926ec6f75fe3dc028"/>
    <w:p>
      <w:pPr>
        <w:pStyle w:val="Heading2"/>
      </w:pPr>
      <w:r>
        <w:t xml:space="preserve">Personal Growth: Finding My Voice Amidst the Noise</w:t>
      </w:r>
    </w:p>
    <w:p>
      <w:pPr>
        <w:pStyle w:val="FirstParagraph"/>
      </w:pPr>
      <w:r>
        <w:t xml:space="preserve">Finally, this journey has been profoundly personal. Living and creating in Tel Aviv has pushed me out of my comfort zone. The pace is fast, the demands are high, and the artistic standards are rigorous. Yet, within this intensity lies great freedom. I have learned to embrace uncertainty in my compositions just as I must accept the unpredictability of daily life here.</w:t>
      </w:r>
    </w:p>
    <w:p>
      <w:pPr>
        <w:pStyle w:val="BodyText"/>
      </w:pPr>
      <w:r>
        <w:t xml:space="preserve">My reflections lead me to conclude that Tel Aviv is not just a place on a map; it is a state of mind for any artist. It challenges you to be bold, innovative, and deeply connected to your roots while reaching out globally. For every</w:t>
      </w:r>
      <w:r>
        <w:t xml:space="preserve"> </w:t>
      </w:r>
      <w:r>
        <w:rPr>
          <w:bCs/>
          <w:b/>
        </w:rPr>
        <w:t xml:space="preserve">Mus</w:t>
      </w:r>
      <w:r>
        <w:t xml:space="preserve">ician who walks these streets, there is an invitation to contribute their unique verse to the city’s ongoing symphony.</w:t>
      </w:r>
    </w:p>
    <w:bookmarkEnd w:id="23"/>
    <w:bookmarkStart w:id="24" w:name="conclusion-the-unending-concert"/>
    <w:p>
      <w:pPr>
        <w:pStyle w:val="Heading2"/>
      </w:pPr>
      <w:r>
        <w:t xml:space="preserve">Conclusion: The Unending Concert</w:t>
      </w:r>
    </w:p>
    <w:p>
      <w:pPr>
        <w:pStyle w:val="FirstParagraph"/>
      </w:pPr>
      <w:r>
        <w:t xml:space="preserve">In conclusion, this reflection paper serves as a testament to my time in Tel Aviv. It has been an education in listening—listening to the wind, to history, to diverse cultures, and to the quiet voice within. As I continue my journey as a musician, I carry with me the lessons of resilience and fusion that define this vibrant city. The sounds of Tel Aviv will remain etched in my memory forever, inspiring new compositions and deepening my commitment to using music as a tool for connection. Whether in Israel or abroad, the spirit of Tel Aviv remains within me: resilient, diverse, and endlessly musical.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of Sands: Reflections on the Musician in Israel Tel Aviv</dc:title>
  <dc:creator/>
  <dc:language>en</dc:language>
  <cp:keywords/>
  <dcterms:created xsi:type="dcterms:W3CDTF">2026-07-30T02:22:05Z</dcterms:created>
  <dcterms:modified xsi:type="dcterms:W3CDTF">2026-07-30T02:22:05Z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