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Nigeria</w:t>
      </w:r>
      <w:r>
        <w:t xml:space="preserve"> </w:t>
      </w:r>
      <w:r>
        <w:t xml:space="preserve">Abuja</w:t>
      </w:r>
    </w:p>
    <w:bookmarkStart w:id="26" w:name="X747faae2780cda9996348a65ef8f5e9de6b8f33"/>
    <w:p>
      <w:pPr>
        <w:pStyle w:val="Heading1"/>
      </w:pPr>
      <w:r>
        <w:t xml:space="preserve">The Rhythm of the Capital: A Reflection Paper on the Musician in Nigeria Abuja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Cultural Studies Review Board</w:t>
      </w:r>
      <w:r>
        <w:br/>
      </w:r>
      <w:r>
        <w:rPr>
          <w:bCs/>
          <w:b/>
        </w:rPr>
        <w:t xml:space="preserve">From:</w:t>
      </w:r>
      <w:r>
        <w:t xml:space="preserve"> </w:t>
      </w:r>
      <w:r>
        <w:t xml:space="preserve">Independent Observer</w:t>
      </w:r>
      <w:r>
        <w:br/>
      </w:r>
      <w:r>
        <w:rPr>
          <w:bCs/>
          <w:b/>
        </w:rPr>
        <w:t xml:space="preserve">Subject:</w:t>
      </w:r>
      <w:r>
        <w:t xml:space="preserve">The evolving identity of the Musician within the socio-political landscape of Nigeria Abuja</w:t>
      </w:r>
    </w:p>
    <w:bookmarkStart w:id="20" w:name="X813053b82217aaa5e35e7219208512e0699ce04"/>
    <w:p>
      <w:pPr>
        <w:pStyle w:val="Heading2"/>
      </w:pPr>
      <w:r>
        <w:t xml:space="preserve">I. Introduction: The Sonic Tapestry of the Federal Capital</w:t>
      </w:r>
    </w:p>
    <w:p>
      <w:pPr>
        <w:pStyle w:val="FirstParagraph"/>
      </w:pPr>
      <w:r>
        <w:t xml:space="preserve">To understand the contemporary cultural fabric of Africa’s most planned capital, one must listen to its soundtrack. While Lagos remains the undisputed commercial and entertainment heartbeat of West Africa, there is a distinct, nuanced resonance emanating from Nigeria Abuja. This Reflection Paper aims to dissect the unique position of the Musician operating within this specific geopolitical context. The Musician in Nigeria Abuja is not merely an entertainer; they are a diplomat of culture, a political commentator disguised as an artist, and a bridge between traditional heritage and modern ambition. This document explores how the environment of Nigeria Abuja shapes, challenges, and defines the artistic output and professional trajectory of its musicians.</w:t>
      </w:r>
    </w:p>
    <w:bookmarkEnd w:id="20"/>
    <w:bookmarkStart w:id="21" w:name="X82ae40e66b21be008298ccd66315cf85f976713"/>
    <w:p>
      <w:pPr>
        <w:pStyle w:val="Heading2"/>
      </w:pPr>
      <w:r>
        <w:t xml:space="preserve">II. The Duality of Identity: Tradition vs. Modernity</w:t>
      </w:r>
    </w:p>
    <w:p>
      <w:pPr>
        <w:pStyle w:val="FirstParagraph"/>
      </w:pPr>
      <w:r>
        <w:t xml:space="preserve">Nigeria Abuja is a city built with grandeur, characterized by wide avenues, modernist architecture, and a deliberate lack of the chaotic density found in older Nigerian cities. However, beneath this polished exterior lies a profound connection to history. The Musician here operates within a duality. On one hand, there is the pressure to conform to global standards—producing Afrobeats tracks that rival those coming out of London or Los Angeles. On the other hand, there is an internal pull toward indigenous sounds.</w:t>
      </w:r>
    </w:p>
    <w:p>
      <w:pPr>
        <w:pStyle w:val="BodyText"/>
      </w:pPr>
      <w:r>
        <w:t xml:space="preserve">In Lagos, the music scene is often driven by commerce and viral trends. In contrast, in Nigeria Abuja, the Musician often finds themselves catering to a demographic that values intellectualism and cultural depth. This has led to a rise in genres that blend highlife with contemporary electronic beats, or lyrics that incorporate proverbs from Hausa, Yoruba, Igbo languages alongside English. The Musician in this capital city is expected to be cosmopolitan yet grounded. They are the custodians of a "fusion" identity that reflects Nigeria Abuja itself—a blend of colonial history and pre-colonial heritage.</w:t>
      </w:r>
    </w:p>
    <w:bookmarkEnd w:id="21"/>
    <w:bookmarkStart w:id="22" w:name="X77818fe8a1b5b48baa31c8504c4365fda5a2896"/>
    <w:p>
      <w:pPr>
        <w:pStyle w:val="Heading2"/>
      </w:pPr>
      <w:r>
        <w:t xml:space="preserve">III. The Political Ear: Music as Diplomacy</w:t>
      </w:r>
    </w:p>
    <w:p>
      <w:pPr>
        <w:pStyle w:val="FirstParagraph"/>
      </w:pPr>
      <w:r>
        <w:t xml:space="preserve">No Reflection Paper on Nigeria Abuja can ignore its primary function: it is the administrative heart of the nation. Consequently, the Musician here frequently finds themselves in close proximity to power. Unlike their counterparts in other regions who may view politics with suspicion or avoidance, the Musician in Nigeria Abuja often navigates a complex relationship with governance.</w:t>
      </w:r>
    </w:p>
    <w:p>
      <w:pPr>
        <w:pStyle w:val="BodyText"/>
      </w:pPr>
      <w:r>
        <w:t xml:space="preserve">State functions, national holidays, and cultural festivals provide platforms for musicians to perform before dignitaries. This creates a unique dynamic where art becomes a tool of soft power. The Musician must possess the diplomatic skill to navigate political sensitivities while maintaining artistic integrity. There is an inherent tension here: performing at state events can validate an artist’s status but may also compromise their critical voice regarding government policies. Therefore, the Nigerian Abuja musician often develops a code-switching ability in their artistry—writing one set of lyrics for private clubs and another for public ceremonies, all while maintaining a coherent personal brand.</w:t>
      </w:r>
    </w:p>
    <w:bookmarkEnd w:id="22"/>
    <w:bookmarkStart w:id="23" w:name="X5ed57f363e42ca6f5154c04066ffe391fd3bd84"/>
    <w:p>
      <w:pPr>
        <w:pStyle w:val="Heading2"/>
      </w:pPr>
      <w:r>
        <w:t xml:space="preserve">IV. The Business of Art: Infrastructure and Limitations</w:t>
      </w:r>
    </w:p>
    <w:p>
      <w:pPr>
        <w:pStyle w:val="FirstParagraph"/>
      </w:pPr>
      <w:r>
        <w:t xml:space="preserve">The physical infrastructure of Nigeria Abuja presents both opportunities and hurdles for the Musician. On the positive side, the city boasts some of the best concert venues in West Africa, such as the National Theatre and various upscale hotels in Maitama and Wuse. These venues offer superior acoustics and security compared to many open-air stages found elsewhere in Nigeria.</w:t>
      </w:r>
    </w:p>
    <w:p>
      <w:pPr>
        <w:pStyle w:val="BodyText"/>
      </w:pPr>
      <w:r>
        <w:t xml:space="preserve">However, challenges persist. The cost of production is significantly higher here due to the premium placed on luxury real estate and services. For an independent Musician, scaling up from local gigs to national tours is financially daunting. Furthermore, the traffic congestion around key hubs like Utako and Central Business District can disrupt schedules and increase logistical costs for performances in neighboring states like Lagos or Ibadan. Thus, the Nigerian Abuja musician must be not only an artist but also a shrewd business manager, often relying on corporate sponsorships from banking or telecommunications firms that have their headquarters in the capital.</w:t>
      </w:r>
    </w:p>
    <w:bookmarkEnd w:id="23"/>
    <w:bookmarkStart w:id="24" w:name="Xb0c51925f3999562e6b37494dac208ba9adaae2"/>
    <w:p>
      <w:pPr>
        <w:pStyle w:val="Heading2"/>
      </w:pPr>
      <w:r>
        <w:t xml:space="preserve">V. Community and Collaboration: The Fusion Hub</w:t>
      </w:r>
    </w:p>
    <w:p>
      <w:pPr>
        <w:pStyle w:val="FirstParagraph"/>
      </w:pPr>
      <w:r>
        <w:t xml:space="preserve">One of the most defining characteristics of the Musician in Nigeria Abuja is their role as a connector. Because Abuja is a melting pot of ethnicities from all over Nigeria, its musicians are often more ethnically diverse than those in Lagos or Kano. This has fostered an environment of unprecedented collaboration. It is common to hear Afrobeats tracks produced by Yoruba engineers, sung by Igbo vocalists, and featuring Hausa ad-libs.</w:t>
      </w:r>
    </w:p>
    <w:p>
      <w:pPr>
        <w:pStyle w:val="BodyText"/>
      </w:pPr>
      <w:r>
        <w:t xml:space="preserve">This diversity creates a unique sonic palette that appeals to a pan-Nigerian audience. The Musician here acts as a unifying force in a nation often fragmented by ethnic tensions. By collaborating across tribal lines, the Abuja musician contributes to social cohesion. They create spaces where identity is defined by taste and rhythm rather than geography or ethnicity. This reflective observation suggests that the cultural impact of the Musician in Nigeria Abuja extends beyond entertainment; they are agents of national integration.</w:t>
      </w:r>
    </w:p>
    <w:bookmarkEnd w:id="24"/>
    <w:bookmarkStart w:id="25" w:name="vi.-conclusion-the-future-sound"/>
    <w:p>
      <w:pPr>
        <w:pStyle w:val="Heading2"/>
      </w:pPr>
      <w:r>
        <w:t xml:space="preserve">VI. Conclusion: The Future Sound</w:t>
      </w:r>
    </w:p>
    <w:p>
      <w:pPr>
        <w:pStyle w:val="FirstParagraph"/>
      </w:pPr>
      <w:r>
        <w:t xml:space="preserve">In conclusion, the role of the Musician in Nigeria Abuja is multifaceted and deeply intertwined with the city’s identity as a planned, political, and cultural capital. They are navigators of tradition and modernity, diplomats of state politics, entrepreneurs in a high-cost market, and unifiers of diverse ethnic groups. As Nigeria continues to evolve economically and socially, the Musician in this capital will likely face increasing demands for authenticity and social commentary.</w:t>
      </w:r>
    </w:p>
    <w:p>
      <w:pPr>
        <w:pStyle w:val="BodyText"/>
      </w:pPr>
      <w:r>
        <w:t xml:space="preserve">The future soundscape of Nigeria Abuja will not be dictated by Lagos alone. It will be shaped by the unique pressures and privileges of being in the Federal Capital Territory. For scholars, policymakers, and cultural enthusiasts, recognizing the specific agency of these artists is crucial. They are not just reflecting Nigeria; they are actively composing its future narrative. The Musician in Nigeria Abuja is therefore a vital lens through which we can understand the complexities of modern Nigerian society—its aspirations, its contradictions, and its enduring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Nigeria Abuja</dc:title>
  <dc:creator/>
  <dc:language>en</dc:language>
  <cp:keywords/>
  <dcterms:created xsi:type="dcterms:W3CDTF">2026-07-29T12:08:49Z</dcterms:created>
  <dcterms:modified xsi:type="dcterms:W3CDTF">2026-07-29T12:08:49Z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