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6" w:name="X745932230b3e57edef74ad8ff7af53cbca9563e"/>
    <w:p>
      <w:pPr>
        <w:pStyle w:val="Heading1"/>
      </w:pPr>
      <w:r>
        <w:t xml:space="preserve">The Soul of the Capital:</w:t>
      </w:r>
      <w:r>
        <w:br/>
      </w:r>
      <w:r>
        <w:t xml:space="preserve">A Reflection Paper on the Musician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 / General Audience</w:t>
      </w:r>
      <w:r>
        <w:br/>
      </w:r>
      <w:r>
        <w:rPr>
          <w:bCs/>
          <w:b/>
        </w:rPr>
        <w:t xml:space="preserve">About:</w:t>
      </w:r>
      <w:r>
        <w:t xml:space="preserve">The evolving role and perception of the Musician within the socio-cultural fabric of Pakistan Islamabad.</w:t>
      </w:r>
    </w:p>
    <w:bookmarkStart w:id="20" w:name="Xd58370dce03c214e9f7803be36906cf516190ac"/>
    <w:p>
      <w:pPr>
        <w:pStyle w:val="Heading2"/>
      </w:pPr>
      <w:r>
        <w:t xml:space="preserve">I. Introduction: The Symphony of a Modern Capital</w:t>
      </w:r>
    </w:p>
    <w:p>
      <w:pPr>
        <w:pStyle w:val="FirstParagraph"/>
      </w:pPr>
      <w:r>
        <w:t xml:space="preserve">To understand the essence of Islamabad is to listen to its soundtrack. While often viewed through the lens of its planned architecture, lush Margalla Hills, and diplomatic significance, Islamabad possesses a deep, resonant pulse that is best articulated through music. This reflection paper seeks to explore the multifaceted identity of the</w:t>
      </w:r>
      <w:r>
        <w:t xml:space="preserve"> </w:t>
      </w:r>
      <w:r>
        <w:rPr>
          <w:bCs/>
          <w:b/>
        </w:rPr>
        <w:t xml:space="preserve">Musician</w:t>
      </w:r>
      <w:r>
        <w:t xml:space="preserve"> </w:t>
      </w:r>
      <w:r>
        <w:t xml:space="preserve">within this specific geographical and cultural context:</w:t>
      </w:r>
      <w:r>
        <w:t xml:space="preserve"> </w:t>
      </w:r>
      <w:r>
        <w:rPr>
          <w:bCs/>
          <w:b/>
        </w:rPr>
        <w:t xml:space="preserve">Pakistan Islamabad</w:t>
      </w:r>
      <w:r>
        <w:t xml:space="preserve">. It is not merely an examination of notes and melodies, but a sociological inquiry into how art forms interact with urbanization, tradition, and modernity in Pakistan's capital city.</w:t>
      </w:r>
    </w:p>
    <w:p>
      <w:pPr>
        <w:pStyle w:val="BodyText"/>
      </w:pPr>
      <w:r>
        <w:t xml:space="preserve">In recent years, the role of the musician has shifted from being a mere entertainer to becoming a cultural archivist and a social commentator. In</w:t>
      </w:r>
      <w:r>
        <w:t xml:space="preserve"> </w:t>
      </w:r>
      <w:r>
        <w:rPr>
          <w:bCs/>
          <w:b/>
        </w:rPr>
        <w:t xml:space="preserve">Pakistan Islamabad</w:t>
      </w:r>
      <w:r>
        <w:t xml:space="preserve">, where traditional values often intersect with Western influences, the musician stands at the crossroads of this cultural dialogue. This document aims to dissect that intersection, offering insights into how music serves as both a bridge and a barrier in contemporary Pakistani society.</w:t>
      </w:r>
    </w:p>
    <w:bookmarkEnd w:id="20"/>
    <w:bookmarkStart w:id="21" w:name="Xeb95b69c124efbc50e72829ea02a44c31bf2329"/>
    <w:p>
      <w:pPr>
        <w:pStyle w:val="Heading2"/>
      </w:pPr>
      <w:r>
        <w:t xml:space="preserve">II. The Historical Resonance: From Qawwali to Indie Rock</w:t>
      </w:r>
    </w:p>
    <w:p>
      <w:pPr>
        <w:pStyle w:val="FirstParagraph"/>
      </w:pPr>
      <w:r>
        <w:t xml:space="preserve">The history of music in Pakistan is rich, but its manifestation in Islamabad carries unique characteristics. Unlike Lahore, which has long been the historic heartland of classical and folk traditions, Islamabad was born out of a need for modernity and administration. Consequently, the identity of the</w:t>
      </w:r>
      <w:r>
        <w:t xml:space="preserve"> </w:t>
      </w:r>
      <w:r>
        <w:rPr>
          <w:bCs/>
          <w:b/>
        </w:rPr>
        <w:t xml:space="preserve">Musician</w:t>
      </w:r>
      <w:r>
        <w:t xml:space="preserve"> </w:t>
      </w:r>
      <w:r>
        <w:t xml:space="preserve">here is often defined by adaptation. We see a fascinating juxtaposition where traditional forms like Qawwali—which have deep roots in Sufi shrines across Pakistan—are performed in high-end restaurants near F-7 Circle alongside indie rock bands playing cover versions of classic Beatles songs.</w:t>
      </w:r>
    </w:p>
    <w:p>
      <w:pPr>
        <w:pStyle w:val="BodyText"/>
      </w:pPr>
      <w:r>
        <w:t xml:space="preserve">This duality defines the</w:t>
      </w:r>
      <w:r>
        <w:t xml:space="preserve"> </w:t>
      </w:r>
      <w:r>
        <w:rPr>
          <w:bCs/>
          <w:b/>
        </w:rPr>
        <w:t xml:space="preserve">Pakistan Islamabad</w:t>
      </w:r>
      <w:r>
        <w:t xml:space="preserve"> </w:t>
      </w:r>
      <w:r>
        <w:t xml:space="preserve">experience. The musician here must navigate two distinct audiences: the conservative elders who view music with suspicion or reverence depending on its religious alignment, and the younger, urban demographic that consumes global trends. For instance, a Qawwal in Islamabad might perform at a wedding in DHA (Defence Housing Authority), catering to traditional sensibilities, while simultaneously collaborating with electronic producers from the Gulberg area of Lahore for fusion tracks that appeal to a global audience. This flexibility is the hallmark of the modern</w:t>
      </w:r>
      <w:r>
        <w:t xml:space="preserve"> </w:t>
      </w:r>
      <w:r>
        <w:rPr>
          <w:bCs/>
          <w:b/>
        </w:rPr>
        <w:t xml:space="preserve">Musician</w:t>
      </w:r>
      <w:r>
        <w:t xml:space="preserve"> </w:t>
      </w:r>
      <w:r>
        <w:t xml:space="preserve">in this region.</w:t>
      </w:r>
    </w:p>
    <w:bookmarkEnd w:id="21"/>
    <w:bookmarkStart w:id="22" w:name="Xb091619f9e951bd258255271aea27dadb7d3932"/>
    <w:p>
      <w:pPr>
        <w:pStyle w:val="Heading2"/>
      </w:pPr>
      <w:r>
        <w:t xml:space="preserve">III. The Socio-Political Role of Music in Islamabad</w:t>
      </w:r>
    </w:p>
    <w:p>
      <w:pPr>
        <w:pStyle w:val="FirstParagraph"/>
      </w:pPr>
      <w:r>
        <w:t xml:space="preserve">Islamabad, being the political nerve center of Pakistan, provides a unique stage for musical expression that is inherently political. Historically, music has been a tool for protest and solidarity in</w:t>
      </w:r>
      <w:r>
        <w:t xml:space="preserve"> </w:t>
      </w:r>
      <w:r>
        <w:rPr>
          <w:bCs/>
          <w:b/>
        </w:rPr>
        <w:t xml:space="preserve">Pakistan Islamabad</w:t>
      </w:r>
      <w:r>
        <w:t xml:space="preserve">. During periods of heightened political unrest, concerts have served as safe havens where citizens could express dissent or seek solace. The musician here becomes more than an artist; they become a voice for the voiceless.</w:t>
      </w:r>
    </w:p>
    <w:p>
      <w:pPr>
        <w:pStyle w:val="BodyText"/>
      </w:pPr>
      <w:r>
        <w:t xml:space="preserve">Consider the rise of "Ghazal" and "Nasheed" fusion in recent years. These forms allow musicians to address social issues—corruption, inequality, and displacement—without directly confronting censorship laws that often target explicit political commentary. In this sense, the</w:t>
      </w:r>
      <w:r>
        <w:t xml:space="preserve"> </w:t>
      </w:r>
      <w:r>
        <w:rPr>
          <w:bCs/>
          <w:b/>
        </w:rPr>
        <w:t xml:space="preserve">Musician</w:t>
      </w:r>
      <w:r>
        <w:t xml:space="preserve"> </w:t>
      </w:r>
      <w:r>
        <w:t xml:space="preserve">employs metaphor and poetry to navigate the delicate political landscape of Islamabad. The city’s green belts and serene environment contrast sharply with the chaotic debates happening in Parliament House, yet music often mirrors this tension, offering a soothing yet poignant reflection of societal unrest.</w:t>
      </w:r>
    </w:p>
    <w:bookmarkEnd w:id="22"/>
    <w:bookmarkStart w:id="23" w:name="X10771700d24eeca5584e89b6c82d382e1e889bf"/>
    <w:p>
      <w:pPr>
        <w:pStyle w:val="Heading2"/>
      </w:pPr>
      <w:r>
        <w:t xml:space="preserve">IV. Challenges Faced by Musicians in a Conservative Landscape</w:t>
      </w:r>
    </w:p>
    <w:p>
      <w:pPr>
        <w:pStyle w:val="FirstParagraph"/>
      </w:pPr>
      <w:r>
        <w:t xml:space="preserve">Despite the growing appreciation for live music and digital streaming platforms, the path for any aspiring musician in Islamabad is fraught with challenges. The primary hurdle remains social stigma. In many parts of society, particularly among older generations, pursuing a career as an artist is not viewed with the same seriousness as engineering or medicine. This perception affects the</w:t>
      </w:r>
      <w:r>
        <w:t xml:space="preserve"> </w:t>
      </w:r>
      <w:r>
        <w:rPr>
          <w:bCs/>
          <w:b/>
        </w:rPr>
        <w:t xml:space="preserve">Musician</w:t>
      </w:r>
      <w:r>
        <w:t xml:space="preserve">’s ability to secure institutional support or funding.</w:t>
      </w:r>
    </w:p>
    <w:p>
      <w:pPr>
        <w:pStyle w:val="BodyText"/>
      </w:pPr>
      <w:r>
        <w:t xml:space="preserve">Furthermore, censorship remains a significant barrier in</w:t>
      </w:r>
      <w:r>
        <w:t xml:space="preserve"> </w:t>
      </w:r>
      <w:r>
        <w:rPr>
          <w:bCs/>
          <w:b/>
        </w:rPr>
        <w:t xml:space="preserve">Pakistan Islamabad</w:t>
      </w:r>
      <w:r>
        <w:t xml:space="preserve">. The Pakistan Electronic Media Regulatory Authority (PEMRA) and other bodies often impose restrictions on lyrical content deemed "immoral" or "anti-state." This creates an environment where self-censorship becomes a survival mechanism for artists. A musician must constantly weigh their creative freedom against the risk of blacklisting or legal repercussions. This pressure shapes the narrative of music in Islamabad, often leading to themes that are either apolitical romanticism or abstract spiritualism.</w:t>
      </w:r>
    </w:p>
    <w:bookmarkEnd w:id="23"/>
    <w:bookmarkStart w:id="24" w:name="X03dcd65799fe809cfffa1463dfe0c8b9fee6568"/>
    <w:p>
      <w:pPr>
        <w:pStyle w:val="Heading2"/>
      </w:pPr>
      <w:r>
        <w:t xml:space="preserve">V. The Digital Renaissance and Global Connectivity</w:t>
      </w:r>
    </w:p>
    <w:p>
      <w:pPr>
        <w:pStyle w:val="FirstParagraph"/>
      </w:pPr>
      <w:r>
        <w:t xml:space="preserve">However, the narrative is not entirely bleak. The advent of digital technology has empowered musicians in Islamabad to bypass traditional gatekeepers. Platforms like YouTube, Spotify, and SoundCloud have allowed local artists to reach audiences far beyond the Margalla Hills. Independent labels based in Islamabad are increasingly signing young talent that blends folk instruments like the rubab or dholak with synthesizers and drum machines.</w:t>
      </w:r>
    </w:p>
    <w:p>
      <w:pPr>
        <w:pStyle w:val="BodyText"/>
      </w:pPr>
      <w:r>
        <w:t xml:space="preserve">This digital shift is reshaping the identity of the</w:t>
      </w:r>
      <w:r>
        <w:t xml:space="preserve"> </w:t>
      </w:r>
      <w:r>
        <w:rPr>
          <w:bCs/>
          <w:b/>
        </w:rPr>
        <w:t xml:space="preserve">Musician</w:t>
      </w:r>
      <w:r>
        <w:t xml:space="preserve">. They are no longer just performers but content creators, brand managers, and entrepreneurs. In Islamabad’s tech-savvy environment, musicians often collaborate with graphic designers, video producers, and marketers to create immersive experiences. This holistic approach to music production reflects the broader economic shifts in Pakistan’s capital toward a service-based and technology-driven economy.</w:t>
      </w:r>
    </w:p>
    <w:bookmarkEnd w:id="24"/>
    <w:bookmarkStart w:id="25" w:name="X648936a63bc2c7e0929642c3e8596d9f4ae7563"/>
    <w:p>
      <w:pPr>
        <w:pStyle w:val="Heading2"/>
      </w:pPr>
      <w:r>
        <w:t xml:space="preserve">VI. Conclusion: The Future Sound of Islamabad</w:t>
      </w:r>
    </w:p>
    <w:p>
      <w:pPr>
        <w:pStyle w:val="FirstParagraph"/>
      </w:pPr>
      <w:r>
        <w:t xml:space="preserve">In conclusion, the story of the musician in Pakistan Islamabad is one of resilience, adaptation, and creative innovation. While challenges such as social stigma and censorship persist, they are being countered by a vibrant underground scene and a growing appreciation for diverse musical genres. The city’s unique position as both a guardian of tradition and a hub of modernity provides fertile ground for artistic exploration.</w:t>
      </w:r>
    </w:p>
    <w:p>
      <w:pPr>
        <w:pStyle w:val="BodyText"/>
      </w:pPr>
      <w:r>
        <w:t xml:space="preserve">As we look to the future, it is imperative that policymakers, cultural institutions, and the public recognize the value of music not just as entertainment, but as a vital component of social cohesion and cultural heritage. Supporting the musician in Islamabad is not merely an act of charity; it is an investment in the soul of Pakistan’s capital. Whether through a haunting ghazal under the stars or a high-energy rock concert, music remains the most authentic reflection of who we are as a society. It is through this auditory lens that we can better understand our past, navigate our present, and imagine our future.</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Musician in the Context of Pakistan Islamabad</dc:title>
  <dc:creator/>
  <dc:language>en</dc:language>
  <cp:keywords/>
  <dcterms:created xsi:type="dcterms:W3CDTF">2026-07-29T21:50:55Z</dcterms:created>
  <dcterms:modified xsi:type="dcterms:W3CDTF">2026-07-29T21:50:55Z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