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Peru</w:t>
      </w:r>
      <w:r>
        <w:t xml:space="preserve"> </w:t>
      </w:r>
      <w:r>
        <w:t xml:space="preserve">Lima</w:t>
      </w:r>
    </w:p>
    <w:bookmarkStart w:id="25" w:name="X2fd7e3cfbef5d4850612904ae343a277df9c278"/>
    <w:p>
      <w:pPr>
        <w:pStyle w:val="Heading1"/>
      </w:pPr>
      <w:r>
        <w:t xml:space="preserve">The Resonant Soul: A Reflection on the Musician in Peru Lima</w:t>
      </w:r>
    </w:p>
    <w:p>
      <w:pPr>
        <w:pStyle w:val="FirstParagraph"/>
      </w:pPr>
      <w:r>
        <w:t xml:space="preserve">To understand the cultural heartbeat of a city is to listen to its music. In no place is this auditory truth more palpable, more visceral, and more deeply woven into the fabric of daily existence than in Peru Lima. When one speaks of</w:t>
      </w:r>
      <w:r>
        <w:t xml:space="preserve"> </w:t>
      </w:r>
      <w:r>
        <w:rPr>
          <w:bCs/>
          <w:b/>
        </w:rPr>
        <w:t xml:space="preserve">Peru Lima</w:t>
      </w:r>
      <w:r>
        <w:t xml:space="preserve">, they are not merely referring to a geographical coordinate on the coast of South America; they are invoking a complex tapestry of history, struggle, resilience, and joy. At the center of this tapestry stands the figure that is perhaps most vital to its identity: the</w:t>
      </w:r>
      <w:r>
        <w:t xml:space="preserve"> </w:t>
      </w:r>
      <w:r>
        <w:rPr>
          <w:bCs/>
          <w:b/>
        </w:rPr>
        <w:t xml:space="preserve">Musician</w:t>
      </w:r>
      <w:r>
        <w:t xml:space="preserve">. This reflection seeks to explore how the musician in Peru Lima serves not just as an entertainer, but as a historian, a healer, and a bridge between disparate worlds.</w:t>
      </w:r>
    </w:p>
    <w:bookmarkStart w:id="20" w:name="the-historical-echoes-in-sound"/>
    <w:p>
      <w:pPr>
        <w:pStyle w:val="Heading2"/>
      </w:pPr>
      <w:r>
        <w:t xml:space="preserve">The Historical Echoes in Sound</w:t>
      </w:r>
    </w:p>
    <w:p>
      <w:pPr>
        <w:pStyle w:val="FirstParagraph"/>
      </w:pPr>
      <w:r>
        <w:t xml:space="preserve">The role of the musician cannot be separated from the historical weight of</w:t>
      </w:r>
      <w:r>
        <w:t xml:space="preserve"> </w:t>
      </w:r>
      <w:r>
        <w:rPr>
          <w:bCs/>
          <w:b/>
        </w:rPr>
        <w:t xml:space="preserve">Peru Lima</w:t>
      </w:r>
      <w:r>
        <w:t xml:space="preserve">. As one walks through the historic center, near the Plaza de Armas or along the Malecón overlooking the Pacific, one feels centuries pressing against modernity. The city was founded by Francisco Pizarro in 1535, and for decades it served as a primary hub of Spanish colonial power. However, beneath this colonial veneer lies a profound Afro-Peruvian and Indigenous heritage that refuses to be silenced. It is here that the musician becomes an archivist.</w:t>
      </w:r>
    </w:p>
    <w:p>
      <w:pPr>
        <w:pStyle w:val="BodyText"/>
      </w:pPr>
      <w:r>
        <w:t xml:space="preserve">In districts like La Perla or throughout the working-class neighborhoods, the rhythms of the landau and the cajón do not merely accompany dance; they tell stories of ancestry, slavery, resistance, and eventual triumph. The musician in this context is a guardian of memory. When an elder plays an</w:t>
      </w:r>
      <w:r>
        <w:t xml:space="preserve"> </w:t>
      </w:r>
      <w:r>
        <w:rPr>
          <w:iCs/>
          <w:i/>
        </w:rPr>
        <w:t xml:space="preserve">harawi</w:t>
      </w:r>
      <w:r>
        <w:t xml:space="preserve"> </w:t>
      </w:r>
      <w:r>
        <w:t xml:space="preserve">or a young prodigy taps out complex polyrhythms on the cajón box drum in the bustling streets of Miraflores or Barranco, they are invoking ancestors who have long since passed. The music serves as a living museum, accessible to anyone with ears and an open heart. For the tourist and the local alike, these moments provide a tangible connection to a past that is often sanitized in textbooks but vibrantly alive in song.</w:t>
      </w:r>
    </w:p>
    <w:bookmarkEnd w:id="20"/>
    <w:bookmarkStart w:id="21" w:name="the-musician-as-social-catalyst"/>
    <w:p>
      <w:pPr>
        <w:pStyle w:val="Heading2"/>
      </w:pPr>
      <w:r>
        <w:t xml:space="preserve">The Musician as Social Catalyst</w:t>
      </w:r>
    </w:p>
    <w:p>
      <w:pPr>
        <w:pStyle w:val="FirstParagraph"/>
      </w:pPr>
      <w:r>
        <w:t xml:space="preserve">Beyond historical preservation, the musician in</w:t>
      </w:r>
      <w:r>
        <w:t xml:space="preserve"> </w:t>
      </w:r>
      <w:r>
        <w:rPr>
          <w:bCs/>
          <w:b/>
        </w:rPr>
        <w:t xml:space="preserve">Peru Lima</w:t>
      </w:r>
      <w:r>
        <w:t xml:space="preserve"> </w:t>
      </w:r>
      <w:r>
        <w:t xml:space="preserve">acts as a crucial social catalyst. Lima is a city of immense inequality and rapid urbanization. It is a metropolis where skyscrapers rise just miles away from informal settlements known as "asentamientos humanos." In this landscape, music becomes one of the few universal languages that transcends class barriers. Street performers in parks like Parque Kennedy or buskers near the Universidad de San Marcos break down social silos.</w:t>
      </w:r>
    </w:p>
    <w:p>
      <w:pPr>
        <w:pStyle w:val="BodyText"/>
      </w:pPr>
      <w:r>
        <w:t xml:space="preserve">I have observed how a skilled guitarist can draw a crowd comprising corporate executives, university students, domestic workers, and tourists alike. For those few minutes shared in listening to the same melody, societal hierarchies dissolve. The musician creates a temporary utopia of shared human experience. In neighborhoods where resources are scarce but passion is abundant—the so-called "barrios altos"—music programs and community choirs provide structure, hope, and a sense of agency for youth who might otherwise be marginalized. The musician here is not just an artist; they are a mentor and a beacon of possibility.</w:t>
      </w:r>
    </w:p>
    <w:bookmarkEnd w:id="21"/>
    <w:bookmarkStart w:id="22" w:name="the-fusion-of-traditions"/>
    <w:p>
      <w:pPr>
        <w:pStyle w:val="Heading2"/>
      </w:pPr>
      <w:r>
        <w:t xml:space="preserve">The Fusion of Traditions</w:t>
      </w:r>
    </w:p>
    <w:p>
      <w:pPr>
        <w:pStyle w:val="FirstParagraph"/>
      </w:pPr>
      <w:r>
        <w:t xml:space="preserve">One cannot reflect on the musician in Peru Lima without acknowledging the incredible diversity of genres that coexist within this urban space. While traditional folk music holds sway, contemporary Lima has become a hotbed for fusion. The rise of "Andean Rock," Afro-Peruvian electronic remixes, and even reggaeton infused with indigenous lyrics showcases an artistic vitality that is uniquely Limeño.</w:t>
      </w:r>
    </w:p>
    <w:p>
      <w:pPr>
        <w:pStyle w:val="BodyText"/>
      </w:pPr>
      <w:r>
        <w:t xml:space="preserve">The modern musician in Peru Lima is often a hybrid figure, comfortable navigating between the traditional rhythms of their grandparents and the digital soundscape of today. This adaptability mirrors the city itself, which balances its colonial heritage with a forward-looking ambition. The musician embodies this duality. They might play an ancient quena flute alongside synthesizers or pair classical guitar techniques with hip-hop beats. This creative syncretism is a testament to the resilience of Peruvian culture, demonstrating that tradition does not mean stagnation; rather, it means having a strong foundation from which to innovate.</w:t>
      </w:r>
    </w:p>
    <w:bookmarkEnd w:id="22"/>
    <w:bookmarkStart w:id="23" w:name="the-emotional-landscape-of-lima"/>
    <w:p>
      <w:pPr>
        <w:pStyle w:val="Heading2"/>
      </w:pPr>
      <w:r>
        <w:t xml:space="preserve">The Emotional Landscape of Lima</w:t>
      </w:r>
    </w:p>
    <w:p>
      <w:pPr>
        <w:pStyle w:val="FirstParagraph"/>
      </w:pPr>
      <w:r>
        <w:t xml:space="preserve">Finally, there is the emotional dimension. The climate in</w:t>
      </w:r>
      <w:r>
        <w:t xml:space="preserve"> </w:t>
      </w:r>
      <w:r>
        <w:rPr>
          <w:bCs/>
          <w:b/>
        </w:rPr>
        <w:t xml:space="preserve">Peru Lima</w:t>
      </w:r>
      <w:r>
        <w:t xml:space="preserve">, often shrouded in gray clouds and mist known as "la garúa," can induce a certain melancholy. It is a city that does not have the bright sunshine of Cusco or the beaches of Trujillo, yet its people radiate warmth, largely through expression. Music is the primary outlet for this emotional release.</w:t>
      </w:r>
    </w:p>
    <w:p>
      <w:pPr>
        <w:pStyle w:val="BodyText"/>
      </w:pPr>
      <w:r>
        <w:t xml:space="preserve">In Lima, music is integral to every milestone. From weddings filled with lively huaynos to funerals accompanied by solemn hymns and traditional dirges, the soundtrack of life in Lima provides a container for human emotion that might otherwise feel overwhelming. The musician allows the community to grieve together, celebrate together, and love together. This collective emotional processing is vital for social cohesion. In a fast-paced urban environment where isolation can easily take hold, the shared musical experience reaffirms our connection to one another.</w:t>
      </w:r>
    </w:p>
    <w:bookmarkEnd w:id="23"/>
    <w:bookmarkStart w:id="24" w:name="conclusion"/>
    <w:p>
      <w:pPr>
        <w:pStyle w:val="Heading2"/>
      </w:pPr>
      <w:r>
        <w:t xml:space="preserve">Conclusion</w:t>
      </w:r>
    </w:p>
    <w:p>
      <w:pPr>
        <w:pStyle w:val="FirstParagraph"/>
      </w:pPr>
      <w:r>
        <w:t xml:space="preserve">In conclusion, reflecting on the musician in Peru Lima reveals much more than just an artistic profession; it reveals the soul of a city. The musician is a historian who preserves memory, a social worker who bridges divides, an innovator who blends traditions, and an emotional guide through the complexities of life. To experience Peru Lima without engaging with its music is to read only half the book. It is in the strum of the guitar, the beat of the cajón, and the breath inthe flute that we find true understanding.</w:t>
      </w:r>
    </w:p>
    <w:p>
      <w:pPr>
        <w:pStyle w:val="BodyText"/>
      </w:pPr>
      <w:r>
        <w:t xml:space="preserve">As we look toward future, it is imperative to support these musicians. Whether through purchasing tickets to concerts in venues like Teatro Municipal or simply stopping to listen and tip street performers in Barranco, we must recognize that they are the custodians of Peru Lima’s cultural identity. They ensure that despite globalization and modernization, the unique voice of this city continues to sing loudly, clearly, and beautifully. The musician is not just an observer of Peru Lima; they are its most eloquent narrator.</w:t>
      </w:r>
    </w:p>
    <w:p>
      <w:pPr>
        <w:pStyle w:val="BodyText"/>
      </w:pPr>
      <w:r>
        <w:t xml:space="preserve">Reflection Paper | Cultural Studies |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the Heart of Peru Lima</dc:title>
  <dc:creator/>
  <dc:language>en</dc:language>
  <cp:keywords/>
  <dcterms:created xsi:type="dcterms:W3CDTF">2026-07-29T07:37:03Z</dcterms:created>
  <dcterms:modified xsi:type="dcterms:W3CDTF">2026-07-29T07:37:03Z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