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cb77507f1393aa10020b8bb75a7897870c9175c"/>
    <w:p>
      <w:pPr>
        <w:pStyle w:val="Heading1"/>
      </w:pPr>
      <w:r>
        <w:t xml:space="preserve">The Soul of the Bayou: A Reflection on the Musician in United States Houston</w:t>
      </w:r>
    </w:p>
    <w:p>
      <w:pPr>
        <w:pStyle w:val="FirstParagraph"/>
      </w:pPr>
      <w:r>
        <w:t xml:space="preserve">The concept of a musician is often viewed through a universal lens, one that suggests art transcends borders and geography. However, when we ground this abstract identity in the specific cultural and physical landscape of United States Houston, the role of the musician transforms from mere performer to cultural archivist, social commentator, and community unifier. To reflect on the musician within this context is to engage with a city that is defined by its relentless diversity, its humid embrace of history, and its unique intersection of Southern tradition and global cosmopolitanism. Houston is not just a backdrop; it is an active participant in the creation of sound, making the reflection on what it means to be a musician here both complex and deeply necessary.</w:t>
      </w:r>
    </w:p>
    <w:bookmarkStart w:id="20" w:name="the-tapestry-of-diversity"/>
    <w:p>
      <w:pPr>
        <w:pStyle w:val="Heading2"/>
      </w:pPr>
      <w:r>
        <w:t xml:space="preserve">The Tapestry of Diversity</w:t>
      </w:r>
    </w:p>
    <w:p>
      <w:pPr>
        <w:pStyle w:val="FirstParagraph"/>
      </w:pPr>
      <w:r>
        <w:t xml:space="preserve">Houston holds the distinction of being one of the most diverse cities in United States Houston, a phrase that encapsulates more than just demographic statistics. It represents a sonic melting pot where genres collide and evolve. In this environment, the musician is rarely confined to a single genre or cultural narrative. Instead, they become hybridizers of sound. The reflection here centers on how artists navigate multiple identities simultaneously. A hip-hop artist in Houston might blend the trap beats popularized in Atlanta with the brass sections reminiscent of New Orleans jazz and the lyrical cadences derived from Nigerian or Mexican heritage.</w:t>
      </w:r>
    </w:p>
    <w:p>
      <w:pPr>
        <w:pStyle w:val="BodyText"/>
      </w:pPr>
      <w:r>
        <w:t xml:space="preserve">This diversity demands that a musician be adaptable, empathetic, and historically aware. They must understand that their audience is not monolithic but a mosaic of distinct yet interconnected communities. The reflection on the musician in this setting reveals an individual who serves as a bridge between disparate cultural groups. Through melody and rhythm, they articulate shared struggles and joys, creating a sense of belonging in a city that can often feel sprawling and impersonal. The music becomes the common language through which these diverse populations converse.</w:t>
      </w:r>
    </w:p>
    <w:bookmarkEnd w:id="20"/>
    <w:bookmarkStart w:id="21" w:name="the-weight-of-history-and-innovation"/>
    <w:p>
      <w:pPr>
        <w:pStyle w:val="Heading2"/>
      </w:pPr>
      <w:r>
        <w:t xml:space="preserve">The Weight of History and Innovation</w:t>
      </w:r>
    </w:p>
    <w:p>
      <w:pPr>
        <w:pStyle w:val="FirstParagraph"/>
      </w:pPr>
      <w:r>
        <w:t xml:space="preserve">Furthermore, one cannot reflect on the musician in United States Houston without acknowledging the city's profound musical legacy. Houston has birthed some of the most influential figures in modern American music, from Beyoncé’s roots in R&amp;B to Big Pun’s lyrical prowess and Scarface’s gritty storytelling. These pioneers have set a high bar for excellence and authenticity. For contemporary musicians, this legacy is both an inspiration and a burden. They walk on ground paved with giants, feeling the weight of expectation to contribute something new while honoring what came before.</w:t>
      </w:r>
    </w:p>
    <w:p>
      <w:pPr>
        <w:pStyle w:val="BodyText"/>
      </w:pPr>
      <w:r>
        <w:t xml:space="preserve">This tension between tradition and innovation defines the modern Houston musician. They are tasked with preserving the city’s unique sound—the "Houston Sound," characterized by chopped-and-screwed remixes, slow-burning beats, and lyrical introspection—while simultaneously pushing boundaries to reflect the changing times. This reflection highlights a musician who is not only a creator of entertainment but also a guardian of cultural memory. They ensure that the stories of migration, economic struggle, racial dynamics, and artistic triumph are woven into the fabric of daily life through their art.</w:t>
      </w:r>
    </w:p>
    <w:bookmarkEnd w:id="21"/>
    <w:bookmarkStart w:id="22" w:name="the-musician-as-community-anchor"/>
    <w:p>
      <w:pPr>
        <w:pStyle w:val="Heading2"/>
      </w:pPr>
      <w:r>
        <w:t xml:space="preserve">The Musician as Community Anchor</w:t>
      </w:r>
    </w:p>
    <w:p>
      <w:pPr>
        <w:pStyle w:val="FirstParagraph"/>
      </w:pPr>
      <w:r>
        <w:t xml:space="preserve">Beyond genre and legacy, the musician in United States Houston often serves as a vital community anchor. In neighborhoods where resources may be scarce and social cohesion challenged, live music venues, church choirs, and street performances provide essential spaces for connection. The musician steps into this void to offer solace, energy, and collective joy. Reflecting on this role reveals the musician as a healer and a leader.</w:t>
      </w:r>
    </w:p>
    <w:p>
      <w:pPr>
        <w:pStyle w:val="BodyText"/>
      </w:pPr>
      <w:r>
        <w:t xml:space="preserve">In the aftermath of natural disasters or during times of social unrest, which have affected Houston significantly in recent years, musicians have been at the forefront of recovery efforts. They organize benefit concerts, write protest songs that galvanize public opinion, and simply show up to play for those who are grieving. This aspect of their identity underscores a deep sense of responsibility. It is not enough to be talented; one must also be present. The reflection here emphasizes community service as an integral part of the musical craft in this city.</w:t>
      </w:r>
    </w:p>
    <w:bookmarkEnd w:id="22"/>
    <w:bookmarkStart w:id="23" w:name="the-future-soundscape"/>
    <w:p>
      <w:pPr>
        <w:pStyle w:val="Heading2"/>
      </w:pPr>
      <w:r>
        <w:t xml:space="preserve">The Future Soundscape</w:t>
      </w:r>
    </w:p>
    <w:p>
      <w:pPr>
        <w:pStyle w:val="FirstParagraph"/>
      </w:pPr>
      <w:r>
        <w:t xml:space="preserve">Looking forward, the role of the musician in United States Houston will continue to evolve alongside the city’s demographic shifts and technological advancements. As Houston continues to grow, becoming a hub for energy innovation and international trade, its musicians will likely draw inspiration from these new economic realities. We can expect to see more collaborations between tech creators and traditional artists, resulting in hybrid media experiences that reach global audiences.</w:t>
      </w:r>
    </w:p>
    <w:p>
      <w:pPr>
        <w:pStyle w:val="BodyText"/>
      </w:pPr>
      <w:r>
        <w:t xml:space="preserve">However, the core essence of what makes a musician in Houston unique remains unchanged: it is their ability to synthesize diversity into harmony. Whether through a jazz fusion club in the Museum District or a hip-hop cypher in Third Ward, the musician acts as the pulse of the city. They reflect our collective hopes and fears back at us, amplified through speakers and resonating through street corners.</w:t>
      </w:r>
    </w:p>
    <w:bookmarkEnd w:id="23"/>
    <w:bookmarkStart w:id="24" w:name="conclusion"/>
    <w:p>
      <w:pPr>
        <w:pStyle w:val="Heading2"/>
      </w:pPr>
      <w:r>
        <w:t xml:space="preserve">Conclusion</w:t>
      </w:r>
    </w:p>
    <w:p>
      <w:pPr>
        <w:pStyle w:val="FirstParagraph"/>
      </w:pPr>
      <w:r>
        <w:t xml:space="preserve">In conclusion, reflecting on the musician in United States Houston reveals a multifaceted role that extends far beyond performance. It is a role deeply entrenched in the city’s identity as a diverse, historically rich, and resilient metropolis. The musician here is an archivist of culture, a bridge across divides, and an anchor for community spirit. They carry the weight of Houston’s legacy while innovating for its future. To understand the musician in this context is to understand Houston itself—a city that thrives on its ability to hold many truths at once and transform them into something beautiful through the power of sound.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Musician in United States Houston</dc:title>
  <dc:creator/>
  <dc:language>en</dc:language>
  <cp:keywords/>
  <dcterms:created xsi:type="dcterms:W3CDTF">2026-07-29T15:11:41Z</dcterms:created>
  <dcterms:modified xsi:type="dcterms:W3CDTF">2026-07-29T15:11:41Z</dcterms:modified>
</cp:coreProperties>
</file>

<file path=docProps/custom.xml><?xml version="1.0" encoding="utf-8"?>
<Properties xmlns="http://schemas.openxmlformats.org/officeDocument/2006/custom-properties" xmlns:vt="http://schemas.openxmlformats.org/officeDocument/2006/docPropsVTypes"/>
</file>