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Musician</w:t>
      </w:r>
      <w:r>
        <w:t xml:space="preserve"> </w:t>
      </w:r>
      <w:r>
        <w:t xml:space="preserve">in</w:t>
      </w:r>
      <w:r>
        <w:t xml:space="preserve"> </w:t>
      </w:r>
      <w:r>
        <w:t xml:space="preserve">United</w:t>
      </w:r>
      <w:r>
        <w:t xml:space="preserve"> </w:t>
      </w:r>
      <w:r>
        <w:t xml:space="preserve">States</w:t>
      </w:r>
      <w:r>
        <w:t xml:space="preserve"> </w:t>
      </w:r>
      <w:r>
        <w:t xml:space="preserve">Miami</w:t>
      </w:r>
    </w:p>
    <w:bookmarkStart w:id="25" w:name="X9738677f258b3011c80b856af5ff068c8b62842"/>
    <w:p>
      <w:pPr>
        <w:pStyle w:val="Heading1"/>
      </w:pPr>
      <w:r>
        <w:t xml:space="preserve">The Soul of the Neon City:</w:t>
      </w:r>
      <w:r>
        <w:br/>
      </w:r>
      <w:r>
        <w:t xml:space="preserve">A Reflection on the Musician in United States Miami</w:t>
      </w:r>
    </w:p>
    <w:p>
      <w:pPr>
        <w:pStyle w:val="FirstParagraph"/>
      </w:pPr>
      <w:r>
        <w:br/>
      </w:r>
    </w:p>
    <w:p>
      <w:pPr>
        <w:pStyle w:val="BodyText"/>
      </w:pPr>
      <w:r>
        <w:t xml:space="preserve">Miami, Florida, occupies a unique space within the cultural geography of the</w:t>
      </w:r>
      <w:r>
        <w:t xml:space="preserve"> </w:t>
      </w:r>
      <w:r>
        <w:rPr>
          <w:bCs/>
          <w:b/>
        </w:rPr>
        <w:t xml:space="preserve">United States</w:t>
      </w:r>
      <w:r>
        <w:t xml:space="preserve">. It is not merely a city; it is an atmosphere. Located at the southernmost tip of continental North America, it serves as a gateway between North America and Latin America, between Europe and South America. In this melting pot of cultures, music has always been more than just entertainment; it is the heartbeat that synchronizes the rhythm of daily life. As I reflect upon my experiences observing and interacting with the</w:t>
      </w:r>
      <w:r>
        <w:t xml:space="preserve"> </w:t>
      </w:r>
      <w:r>
        <w:rPr>
          <w:bCs/>
          <w:b/>
        </w:rPr>
        <w:t xml:space="preserve">Musician</w:t>
      </w:r>
      <w:r>
        <w:t xml:space="preserve"> </w:t>
      </w:r>
      <w:r>
        <w:t xml:space="preserve">in this vibrant locale, I am struck by how deeply their artistry intertwines with the identity of</w:t>
      </w:r>
      <w:r>
        <w:t xml:space="preserve"> </w:t>
      </w:r>
      <w:r>
        <w:rPr>
          <w:bCs/>
          <w:b/>
        </w:rPr>
        <w:t xml:space="preserve">United States Miami</w:t>
      </w:r>
      <w:r>
        <w:t xml:space="preserve">. This reflection seeks to explore this symbiotic relationship, examining how the musician serves as both a mirror and a maker of reality for one of America’s most dynamic urban centers.</w:t>
      </w:r>
    </w:p>
    <w:p>
      <w:pPr>
        <w:pStyle w:val="BodyText"/>
      </w:pPr>
      <w:r>
        <w:br/>
      </w:r>
    </w:p>
    <w:bookmarkStart w:id="20" w:name="the-cultural-crucible"/>
    <w:p>
      <w:pPr>
        <w:pStyle w:val="Heading2"/>
      </w:pPr>
      <w:r>
        <w:t xml:space="preserve">The Cultural Crucible</w:t>
      </w:r>
    </w:p>
    <w:p>
      <w:pPr>
        <w:pStyle w:val="FirstParagraph"/>
      </w:pPr>
      <w:r>
        <w:t xml:space="preserve">To understand the role of the musician in Miami, one must first appreciate its distinct cultural texture. Unlike New York’s grit or Los Angeles’ sprawl, Miami possesses a tropical urgency and a neon-drenched nostalgia that permeates every corner of</w:t>
      </w:r>
      <w:r>
        <w:t xml:space="preserve"> </w:t>
      </w:r>
      <w:r>
        <w:rPr>
          <w:bCs/>
          <w:b/>
        </w:rPr>
        <w:t xml:space="preserve">United States Miami</w:t>
      </w:r>
      <w:r>
        <w:t xml:space="preserve">. Here, Spanish is spoken as fluently as English; Cuban cigars are smoked alongside craft cocktails; and the architecture tells stories of 1930s art deco revival mixed with modernist ambition. Within this context, the</w:t>
      </w:r>
      <w:r>
        <w:t xml:space="preserve"> </w:t>
      </w:r>
      <w:r>
        <w:rPr>
          <w:bCs/>
          <w:b/>
        </w:rPr>
        <w:t xml:space="preserve">Musician</w:t>
      </w:r>
      <w:r>
        <w:t xml:space="preserve"> </w:t>
      </w:r>
      <w:r>
        <w:t xml:space="preserve">plays a critical role in bridging historical divides and celebrating contemporary fusion.</w:t>
      </w:r>
    </w:p>
    <w:p>
      <w:pPr>
        <w:pStyle w:val="BodyText"/>
      </w:pPr>
      <w:r>
        <w:br/>
      </w:r>
    </w:p>
    <w:p>
      <w:pPr>
        <w:pStyle w:val="BodyText"/>
      </w:pPr>
      <w:r>
        <w:t xml:space="preserve">I have often found myself wandering through neighborhoods like Little Havana or Wynwood, where the air vibrates with disparate sounds. In Little Havana, you hear the clatter of dominoes syncing with the rhythmic strumming of tres guitars echoing from small cantinas. Here, musicians are not merely performers; they are keepers of memory. They preserve traditions that might otherwise fade in a rapidly gentrifying city. When a trumpeter plays a classic son montuno on Calle Ocho, he is doing more than showcasing technical skill—he is honoring the ancestors who built this community and ensuring that their stories remain audible amidst the roar of construction cranes.</w:t>
      </w:r>
    </w:p>
    <w:p>
      <w:pPr>
        <w:pStyle w:val="BodyText"/>
      </w:pPr>
      <w:r>
        <w:br/>
      </w:r>
    </w:p>
    <w:bookmarkEnd w:id="20"/>
    <w:bookmarkStart w:id="21" w:name="the-soundtrack-of-nightlife"/>
    <w:p>
      <w:pPr>
        <w:pStyle w:val="Heading2"/>
      </w:pPr>
      <w:r>
        <w:t xml:space="preserve">The Soundtrack of Nightlife</w:t>
      </w:r>
    </w:p>
    <w:p>
      <w:pPr>
        <w:pStyle w:val="FirstParagraph"/>
      </w:pPr>
      <w:r>
        <w:t xml:space="preserve">Yet, to focus solely on tradition would be to ignore the pulsating energy that defines modern Miami nightlife. As night falls over</w:t>
      </w:r>
      <w:r>
        <w:t xml:space="preserve"> </w:t>
      </w:r>
      <w:r>
        <w:rPr>
          <w:bCs/>
          <w:b/>
        </w:rPr>
        <w:t xml:space="preserve">United States Miami</w:t>
      </w:r>
      <w:r>
        <w:t xml:space="preserve">, the city transforms into a sprawling dance floor. The spotlight shifts from intimate cafes to massive beach clubs and high-energy venues along Ocean Drive and in South Beach. It is here that electronic music, reggaeton, Latin trap, and house music converge under the leadership of the DJ or live band—modern archetypes of the</w:t>
      </w:r>
      <w:r>
        <w:t xml:space="preserve"> </w:t>
      </w:r>
      <w:r>
        <w:rPr>
          <w:bCs/>
          <w:b/>
        </w:rPr>
        <w:t xml:space="preserve">Musician</w:t>
      </w:r>
      <w:r>
        <w:t xml:space="preserve">.</w:t>
      </w:r>
    </w:p>
    <w:p>
      <w:pPr>
        <w:pStyle w:val="BodyText"/>
      </w:pPr>
      <w:r>
        <w:br/>
      </w:r>
    </w:p>
    <w:p>
      <w:pPr>
        <w:pStyle w:val="BodyText"/>
      </w:pPr>
      <w:r>
        <w:t xml:space="preserve">I recall an evening spent near Lincoln Road, where a local ensemble fused jazz improvisation with Afro-Cuban percussion. The result was a sonic tapestry that reflected Miami’s dual nature: sophisticated yet rooted, international yet distinctly local. The audience was as diverse as the music itself—tourists from Europe, tech entrepreneurs from Silicon Beach startups seeking escape, and long-time residents looking for joy. In this setting, the musician acts as a unifier. They transcend language barriers through rhythm and melody alone. For those few hours of performance, social hierarchies dissolve on the dance floor; everyone is united by the shared experience of sound provided by these talented artists.</w:t>
      </w:r>
    </w:p>
    <w:p>
      <w:pPr>
        <w:pStyle w:val="BodyText"/>
      </w:pPr>
      <w:r>
        <w:br/>
      </w:r>
    </w:p>
    <w:bookmarkEnd w:id="21"/>
    <w:bookmarkStart w:id="22" w:name="economic-vitality-and-artistic-struggle"/>
    <w:p>
      <w:pPr>
        <w:pStyle w:val="Heading2"/>
      </w:pPr>
      <w:r>
        <w:t xml:space="preserve">Economic Vitality and Artistic Struggle</w:t>
      </w:r>
    </w:p>
    <w:p>
      <w:pPr>
        <w:pStyle w:val="FirstParagraph"/>
      </w:pPr>
      <w:r>
        <w:t xml:space="preserve">However, reflecting on this phenomenon requires acknowledging its complexities. Miami’s booming economy has raised questions about accessibility and authenticity. The cost of living in</w:t>
      </w:r>
      <w:r>
        <w:t xml:space="preserve"> </w:t>
      </w:r>
      <w:r>
        <w:rPr>
          <w:bCs/>
          <w:b/>
        </w:rPr>
        <w:t xml:space="preserve">United States Miami</w:t>
      </w:r>
      <w:r>
        <w:t xml:space="preserve"> </w:t>
      </w:r>
      <w:r>
        <w:t xml:space="preserve">has skyrocketed, pushing many local artists out of the neighborhoods they helped create. The very spaces where traditional musicians once played freely have been converted into luxury condos and upscale restaurants that often prefer background playlists over live performances.</w:t>
      </w:r>
    </w:p>
    <w:p>
      <w:pPr>
        <w:pStyle w:val="BodyText"/>
      </w:pPr>
      <w:r>
        <w:br/>
      </w:r>
    </w:p>
    <w:p>
      <w:pPr>
        <w:pStyle w:val="BodyText"/>
      </w:pPr>
      <w:r>
        <w:t xml:space="preserve">This tension creates a poignant narrative for today’s musician. On one hand, there is immense opportunity; global brands flock to Miami, creating lucrative collaborations for successful producers and vocalists. On the other hand, there is a risk of commodification—where music becomes solely a service industry product designed to enhance consumer spending rather than express genuine human emotion. Watching young musicians struggle to secure affordable rehearsal spaces while their older counterparts navigate retirement highlights the precarious nature of artistic life in such an expensive city.</w:t>
      </w:r>
    </w:p>
    <w:p>
      <w:pPr>
        <w:pStyle w:val="BodyText"/>
      </w:pPr>
      <w:r>
        <w:br/>
      </w:r>
    </w:p>
    <w:p>
      <w:pPr>
        <w:pStyle w:val="BodyText"/>
      </w:pPr>
      <w:r>
        <w:t xml:space="preserve">Despite these challenges, resilience shines through. I have seen community initiatives arise to support local talent—grants funded by tourism dollars going back into arts education, open mic nights hosted by grassroots organizations, and underground venues popping up in unexpected places. These efforts demonstrate that the spirit of the</w:t>
      </w:r>
      <w:r>
        <w:t xml:space="preserve"> </w:t>
      </w:r>
      <w:r>
        <w:rPr>
          <w:bCs/>
          <w:b/>
        </w:rPr>
        <w:t xml:space="preserve">Musician</w:t>
      </w:r>
      <w:r>
        <w:t xml:space="preserve"> </w:t>
      </w:r>
      <w:r>
        <w:t xml:space="preserve">in Miami is not easily extinguished. They continue to adapt, innovate, and demand space in a city that sometimes seems eager to overwrite its own history.</w:t>
      </w:r>
    </w:p>
    <w:p>
      <w:pPr>
        <w:pStyle w:val="BodyText"/>
      </w:pPr>
      <w:r>
        <w:br/>
      </w:r>
    </w:p>
    <w:bookmarkEnd w:id="22"/>
    <w:bookmarkStart w:id="23" w:name="the-future-sound"/>
    <w:p>
      <w:pPr>
        <w:pStyle w:val="Heading2"/>
      </w:pPr>
      <w:r>
        <w:t xml:space="preserve">The Future Sound</w:t>
      </w:r>
    </w:p>
    <w:p>
      <w:pPr>
        <w:pStyle w:val="FirstParagraph"/>
      </w:pPr>
      <w:r>
        <w:t xml:space="preserve">As I look toward the future of music in this region, I see continued evolution. Climate change awareness is influencing themes in lyrical content, with many artists addressing environmental concerns affecting their coastal home. Furthermore, technological advancements are allowing Miami-based musicians to reach global audiences without necessarily leaving the city. The digital landscape offers new avenues for distribution and connection that were unavailable even a decade ago.</w:t>
      </w:r>
    </w:p>
    <w:p>
      <w:pPr>
        <w:pStyle w:val="BodyText"/>
      </w:pPr>
      <w:r>
        <w:br/>
      </w:r>
    </w:p>
    <w:p>
      <w:pPr>
        <w:pStyle w:val="BodyText"/>
      </w:pPr>
      <w:r>
        <w:t xml:space="preserve">The essence of being a musician in</w:t>
      </w:r>
      <w:r>
        <w:t xml:space="preserve"> </w:t>
      </w:r>
      <w:r>
        <w:rPr>
          <w:bCs/>
          <w:b/>
        </w:rPr>
        <w:t xml:space="preserve">United States Miami</w:t>
      </w:r>
      <w:r>
        <w:t xml:space="preserve"> </w:t>
      </w:r>
      <w:r>
        <w:t xml:space="preserve">today is about navigating this intersection of past and future, local pride and global appeal. It requires versatility—a jazz pianist might need to be fluent in EDM production; a salsa dancer might need to understand hip-hop choreography. This adaptability mirrors the city itself, which constantly reinvents while retaining its core identity.</w:t>
      </w:r>
    </w:p>
    <w:p>
      <w:pPr>
        <w:pStyle w:val="BodyText"/>
      </w:pPr>
      <w:r>
        <w:br/>
      </w:r>
    </w:p>
    <w:bookmarkEnd w:id="23"/>
    <w:bookmarkStart w:id="24" w:name="conclusion"/>
    <w:p>
      <w:pPr>
        <w:pStyle w:val="Heading2"/>
      </w:pPr>
      <w:r>
        <w:t xml:space="preserve">Conclusion</w:t>
      </w:r>
    </w:p>
    <w:p>
      <w:pPr>
        <w:pStyle w:val="FirstParagraph"/>
      </w:pPr>
      <w:r>
        <w:t xml:space="preserve">In conclusion, my reflections on the musician within the context of United States Miami reveal a profound truth: music is not an accessory to this city; it is its foundation. From the historic echoes of Calle Ocho to the bass-heavy beats echoing off South Beach skyscrapers, musicians are weaving together disparate threads into a cohesive narrative. They honor heritage while embracing innovation; they struggle against economic pressures while finding joy in community connection.</w:t>
      </w:r>
    </w:p>
    <w:p>
      <w:pPr>
        <w:pStyle w:val="BodyText"/>
      </w:pPr>
      <w:r>
        <w:br/>
      </w:r>
    </w:p>
    <w:p>
      <w:pPr>
        <w:pStyle w:val="BodyText"/>
      </w:pPr>
      <w:r>
        <w:t xml:space="preserve">For anyone seeking to truly understand</w:t>
      </w:r>
      <w:r>
        <w:t xml:space="preserve"> </w:t>
      </w:r>
      <w:r>
        <w:rPr>
          <w:bCs/>
          <w:b/>
        </w:rPr>
        <w:t xml:space="preserve">United States Miami</w:t>
      </w:r>
      <w:r>
        <w:t xml:space="preserve">, one must listen carefully. The stories of its people, its hopes, and its fears are encoded in the melodies played by these dedicated artists. As long as there are musicians willing to pick up their instruments and share their voices, Miami will remain a living, breathing symphony—a testament to the enduring power of art in shaping cultural identity.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Musician in United States Miami</dc:title>
  <dc:creator/>
  <dc:language>en</dc:language>
  <cp:keywords/>
  <dcterms:created xsi:type="dcterms:W3CDTF">2026-07-29T13:47:01Z</dcterms:created>
  <dcterms:modified xsi:type="dcterms:W3CDTF">2026-07-29T13:47:01Z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