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in</w:t>
      </w:r>
      <w:r>
        <w:t xml:space="preserve"> </w:t>
      </w:r>
      <w:r>
        <w:t xml:space="preserve">the</w:t>
      </w:r>
      <w:r>
        <w:t xml:space="preserve"> </w:t>
      </w:r>
      <w:r>
        <w:t xml:space="preserve">Fog:</w:t>
      </w:r>
      <w:r>
        <w:t xml:space="preserve"> </w:t>
      </w: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fb2c7500d59e7655fefbfcd40db60c14811d0a5"/>
    <w:p>
      <w:pPr>
        <w:pStyle w:val="Heading1"/>
      </w:pPr>
      <w:r>
        <w:t xml:space="preserve">A Symphony in the Fog: Reflections on the Musician in United States San Francisco</w:t>
      </w:r>
    </w:p>
    <w:p>
      <w:pPr>
        <w:pStyle w:val="FirstParagraph"/>
      </w:pPr>
      <w:r>
        <w:t xml:space="preserve">The city of</w:t>
      </w:r>
      <w:r>
        <w:t xml:space="preserve"> </w:t>
      </w:r>
      <w:r>
        <w:rPr>
          <w:bCs/>
          <w:b/>
        </w:rPr>
        <w:t xml:space="preserve">United States San Francisco</w:t>
      </w:r>
      <w:r>
        <w:t xml:space="preserve">, with its undulating hills, Victorian architecture, and persistent marine layer, has long served as a crucible for artistic expression. It is not merely a geographic location but a cultural state of mind—a place where the boundary between the everyday and the ethereal is porous. Within this unique landscape, the role of the</w:t>
      </w:r>
      <w:r>
        <w:t xml:space="preserve"> </w:t>
      </w:r>
      <w:r>
        <w:rPr>
          <w:bCs/>
          <w:b/>
        </w:rPr>
        <w:t xml:space="preserve">Musician</w:t>
      </w:r>
      <w:r>
        <w:t xml:space="preserve"> </w:t>
      </w:r>
      <w:r>
        <w:t xml:space="preserve">transcends mere entertainment; it becomes an act of preservation, innovation, and profound social commentary. To reflect upon one’s identity as a</w:t>
      </w:r>
      <w:r>
        <w:t xml:space="preserve"> </w:t>
      </w:r>
      <w:r>
        <w:rPr>
          <w:bCs/>
          <w:b/>
        </w:rPr>
        <w:t xml:space="preserve">Musician</w:t>
      </w:r>
      <w:r>
        <w:t xml:space="preserve"> </w:t>
      </w:r>
      <w:r>
        <w:t xml:space="preserve">within this specific context is to engage in a continuous dialogue with history, geography, and the relentless pulse of progress.</w:t>
      </w:r>
    </w:p>
    <w:bookmarkStart w:id="20" w:name="the-historical-echoes-of-sound"/>
    <w:p>
      <w:pPr>
        <w:pStyle w:val="Heading2"/>
      </w:pPr>
      <w:r>
        <w:t xml:space="preserve">The Historical Echoes of Sound</w:t>
      </w:r>
    </w:p>
    <w:p>
      <w:pPr>
        <w:pStyle w:val="FirstParagraph"/>
      </w:pPr>
      <w:r>
        <w:t xml:space="preserve">San Francisco has historically been ground zero for musical revolutions. From the countercultural cacophony of Haight-Ashbury in the 1960s to the grunge awakening of Nirvana’s early days, and from the jazz clubs of North Beach to the electronic avant-garde movements that define today’s club scene,</w:t>
      </w:r>
      <w:r>
        <w:t xml:space="preserve"> </w:t>
      </w:r>
      <w:r>
        <w:rPr>
          <w:bCs/>
          <w:b/>
        </w:rPr>
        <w:t xml:space="preserve">United States San Francisco</w:t>
      </w:r>
      <w:r>
        <w:t xml:space="preserve"> </w:t>
      </w:r>
      <w:r>
        <w:t xml:space="preserve">has consistently pushed auditory boundaries. As a</w:t>
      </w:r>
      <w:r>
        <w:t xml:space="preserve"> </w:t>
      </w:r>
      <w:r>
        <w:rPr>
          <w:bCs/>
          <w:b/>
        </w:rPr>
        <w:t xml:space="preserve">Musician</w:t>
      </w:r>
      <w:r>
        <w:t xml:space="preserve">, one cannot walk these streets without feeling the weight and warmth of these historical echoes. The fog that rolls in from the Pacific often muffles the sounds of traffic, creating an acoustic intimacy that seems to invite introspection and melody. It is in this atmospheric clarity that many artists find their voice, inspired by a lineage of legends who once stood on these same corners, strumming guitars and challenging societal norms.</w:t>
      </w:r>
    </w:p>
    <w:p>
      <w:pPr>
        <w:pStyle w:val="BodyText"/>
      </w:pPr>
      <w:r>
        <w:t xml:space="preserve">This heritage presents both a privilege and a burden for the contemporary</w:t>
      </w:r>
      <w:r>
        <w:t xml:space="preserve"> </w:t>
      </w:r>
      <w:r>
        <w:rPr>
          <w:bCs/>
          <w:b/>
        </w:rPr>
        <w:t xml:space="preserve">Musician</w:t>
      </w:r>
      <w:r>
        <w:t xml:space="preserve">. The expectation to innovate is high because the city has already defined so many genres. However, it also provides a unique platform. When one performs in this environment, they are not just playing notes; they are adding to an ongoing narrative of resilience and creativity that defines</w:t>
      </w:r>
      <w:r>
        <w:t xml:space="preserve"> </w:t>
      </w:r>
      <w:r>
        <w:rPr>
          <w:bCs/>
          <w:b/>
        </w:rPr>
        <w:t xml:space="preserve">United States San Francisco</w:t>
      </w:r>
      <w:r>
        <w:t xml:space="preserve">.</w:t>
      </w:r>
    </w:p>
    <w:bookmarkEnd w:id="20"/>
    <w:bookmarkStart w:id="21" w:name="the-hustle-and-the-heart"/>
    <w:p>
      <w:pPr>
        <w:pStyle w:val="Heading2"/>
      </w:pPr>
      <w:r>
        <w:t xml:space="preserve">The Hustle and The Heart</w:t>
      </w:r>
    </w:p>
    <w:p>
      <w:pPr>
        <w:pStyle w:val="FirstParagraph"/>
      </w:pPr>
      <w:r>
        <w:t xml:space="preserve">Beyond the romanticized view of street performers busking near Fisherman’s Wharf or indie bands selling out venues in the Mission District, there is a raw economic reality that shapes the experience of being a</w:t>
      </w:r>
      <w:r>
        <w:t xml:space="preserve"> </w:t>
      </w:r>
      <w:r>
        <w:rPr>
          <w:bCs/>
          <w:b/>
        </w:rPr>
        <w:t xml:space="preserve">Musician</w:t>
      </w:r>
      <w:r>
        <w:t xml:space="preserve"> </w:t>
      </w:r>
      <w:r>
        <w:t xml:space="preserve">here.</w:t>
      </w:r>
      <w:r>
        <w:t xml:space="preserve"> </w:t>
      </w:r>
      <w:r>
        <w:rPr>
          <w:bCs/>
          <w:b/>
        </w:rPr>
        <w:t xml:space="preserve">United States San Francisco</w:t>
      </w:r>
      <w:r>
        <w:t xml:space="preserve">, particularly in recent years, has grappled with severe housing crises and skyrocketing costs of living. For many artists, this creates a tension between artistic purity and survival. The pressure to monetize one’s craft can sometimes overshadow the joy of creation itself.</w:t>
      </w:r>
    </w:p>
    <w:p>
      <w:pPr>
        <w:pStyle w:val="BodyText"/>
      </w:pPr>
      <w:r>
        <w:t xml:space="preserve">Yet, it is precisely this tension that fuels much of the most compelling art produced in</w:t>
      </w:r>
      <w:r>
        <w:t xml:space="preserve"> </w:t>
      </w:r>
      <w:r>
        <w:rPr>
          <w:bCs/>
          <w:b/>
        </w:rPr>
        <w:t xml:space="preserve">United States San Francisco</w:t>
      </w:r>
      <w:r>
        <w:t xml:space="preserve">. The struggle for affordability often leads to collaborative living spaces and shared rehearsal studios, fostering a sense of community among</w:t>
      </w:r>
      <w:r>
        <w:t xml:space="preserve"> </w:t>
      </w:r>
      <w:r>
        <w:rPr>
          <w:bCs/>
          <w:b/>
        </w:rPr>
        <w:t xml:space="preserve">Musician</w:t>
      </w:r>
      <w:r>
        <w:t xml:space="preserve">s that is rare elsewhere. In cramped apartments in the Sunset or dense lofts in SoMa, music becomes not just a career path but a communal lifeline. Reflecting on this aspect reveals that the identity of the</w:t>
      </w:r>
      <w:r>
        <w:t xml:space="preserve"> </w:t>
      </w:r>
      <w:r>
        <w:rPr>
          <w:bCs/>
          <w:b/>
        </w:rPr>
        <w:t xml:space="preserve">Musician</w:t>
      </w:r>
      <w:r>
        <w:t xml:space="preserve"> </w:t>
      </w:r>
      <w:r>
        <w:t xml:space="preserve">here is deeply intertwined with themes of community resilience and mutual support.</w:t>
      </w:r>
    </w:p>
    <w:bookmarkEnd w:id="21"/>
    <w:bookmarkStart w:id="22" w:name="diversity-as-a-musical-ingredient"/>
    <w:p>
      <w:pPr>
        <w:pStyle w:val="Heading2"/>
      </w:pPr>
      <w:r>
        <w:t xml:space="preserve">Diversity as a Musical Ingredient</w:t>
      </w:r>
    </w:p>
    <w:p>
      <w:pPr>
        <w:pStyle w:val="FirstParagraph"/>
      </w:pPr>
      <w:r>
        <w:t xml:space="preserve">No discussion of music in</w:t>
      </w:r>
      <w:r>
        <w:t xml:space="preserve"> </w:t>
      </w:r>
      <w:r>
        <w:rPr>
          <w:bCs/>
          <w:b/>
        </w:rPr>
        <w:t xml:space="preserve">United States San Francisco</w:t>
      </w:r>
      <w:r>
        <w:t xml:space="preserve"> </w:t>
      </w:r>
      <w:r>
        <w:t xml:space="preserve">would be complete without acknowledging its profound demographic diversity. The city is a tapestry woven from countless cultures, each bringing its own rhythmic and melodic traditions. Latin American rhythms mingle with Asian classical influences; African diasporic beats blend with European folk structures. For the modern</w:t>
      </w:r>
      <w:r>
        <w:t xml:space="preserve"> </w:t>
      </w:r>
      <w:r>
        <w:rPr>
          <w:bCs/>
          <w:b/>
        </w:rPr>
        <w:t xml:space="preserve">Musician</w:t>
      </w:r>
      <w:r>
        <w:t xml:space="preserve">, this diversity is an infinite wellspring of inspiration.</w:t>
      </w:r>
    </w:p>
    <w:p>
      <w:pPr>
        <w:pStyle w:val="BodyText"/>
      </w:pPr>
      <w:r>
        <w:t xml:space="preserve">In my own practice, I have found that engaging with these varied cultural sounds enriches my composition and performance style significantly. The</w:t>
      </w:r>
      <w:r>
        <w:t xml:space="preserve"> </w:t>
      </w:r>
      <w:r>
        <w:rPr>
          <w:bCs/>
          <w:b/>
        </w:rPr>
        <w:t xml:space="preserve">Musician</w:t>
      </w:r>
      <w:r>
        <w:t xml:space="preserve"> </w:t>
      </w:r>
      <w:r>
        <w:t xml:space="preserve">in</w:t>
      </w:r>
      <w:r>
        <w:t xml:space="preserve"> </w:t>
      </w:r>
      <w:r>
        <w:rPr>
          <w:bCs/>
          <w:b/>
        </w:rPr>
        <w:t xml:space="preserve">United States San Francisco</w:t>
      </w:r>
      <w:r>
        <w:t xml:space="preserve"> </w:t>
      </w:r>
      <w:r>
        <w:t xml:space="preserve">is often expected to be a cultural bridge-builder, translating the experiences of different communities into universal sonic languages. This responsibility requires humility and active listening, skills that are cultivated through the city’s vibrant multicultural exchanges.</w:t>
      </w:r>
    </w:p>
    <w:bookmarkEnd w:id="22"/>
    <w:bookmarkStart w:id="23" w:name="the-digital-age-and-local-authenticity"/>
    <w:p>
      <w:pPr>
        <w:pStyle w:val="Heading2"/>
      </w:pPr>
      <w:r>
        <w:t xml:space="preserve">The Digital Age and Local Authenticity</w:t>
      </w:r>
    </w:p>
    <w:p>
      <w:pPr>
        <w:pStyle w:val="FirstParagraph"/>
      </w:pPr>
      <w:r>
        <w:t xml:space="preserve">In an era where digital streaming platforms allow anyone to distribute music globally from their bedroom, one might ask what it means to be a</w:t>
      </w:r>
      <w:r>
        <w:t xml:space="preserve"> </w:t>
      </w:r>
      <w:r>
        <w:rPr>
          <w:bCs/>
          <w:b/>
        </w:rPr>
        <w:t xml:space="preserve">Musician</w:t>
      </w:r>
      <w:r>
        <w:t xml:space="preserve"> </w:t>
      </w:r>
      <w:r>
        <w:t xml:space="preserve">in a specific physical locale like</w:t>
      </w:r>
      <w:r>
        <w:t xml:space="preserve"> </w:t>
      </w:r>
      <w:r>
        <w:rPr>
          <w:bCs/>
          <w:b/>
        </w:rPr>
        <w:t xml:space="preserve">United States San Francisco</w:t>
      </w:r>
      <w:r>
        <w:t xml:space="preserve">. The answer lies in the irreplaceable value of live experience and local context. While digital reach is vast, the emotional impact of sharing space with an audience remains potent. San Francisco’s venues—whether historic theaters or underground clubs—offer acoustics and atmospheres that cannot be replicated online.</w:t>
      </w:r>
    </w:p>
    <w:p>
      <w:pPr>
        <w:pStyle w:val="BodyText"/>
      </w:pPr>
      <w:r>
        <w:t xml:space="preserve">Moreover, being rooted in</w:t>
      </w:r>
      <w:r>
        <w:t xml:space="preserve"> </w:t>
      </w:r>
      <w:r>
        <w:rPr>
          <w:bCs/>
          <w:b/>
        </w:rPr>
        <w:t xml:space="preserve">United States San Francisco</w:t>
      </w:r>
      <w:r>
        <w:t xml:space="preserve"> </w:t>
      </w:r>
      <w:r>
        <w:t xml:space="preserve">provides a specific narrative angle for the</w:t>
      </w:r>
      <w:r>
        <w:t xml:space="preserve"> </w:t>
      </w:r>
      <w:r>
        <w:rPr>
          <w:bCs/>
          <w:b/>
        </w:rPr>
        <w:t xml:space="preserve">Musician</w:t>
      </w:r>
      <w:r>
        <w:t xml:space="preserve">. The city’s issues—from technological disruption to environmental concerns—are reflected in the themes explored by local artists. This grounding gives the music weight and relevance, connecting abstract sounds to tangible human experiences.</w:t>
      </w:r>
    </w:p>
    <w:bookmarkEnd w:id="23"/>
    <w:bookmarkStart w:id="24" w:name="conclusion-an-enduring-resonance"/>
    <w:p>
      <w:pPr>
        <w:pStyle w:val="Heading2"/>
      </w:pPr>
      <w:r>
        <w:t xml:space="preserve">Conclusion: An Enduring Resonance</w:t>
      </w:r>
    </w:p>
    <w:p>
      <w:pPr>
        <w:pStyle w:val="FirstParagraph"/>
      </w:pPr>
      <w:r>
        <w:t xml:space="preserve">To conclude, reflecting on my journey as a</w:t>
      </w:r>
      <w:r>
        <w:t xml:space="preserve"> </w:t>
      </w:r>
      <w:r>
        <w:rPr>
          <w:bCs/>
          <w:b/>
        </w:rPr>
        <w:t xml:space="preserve">Musician</w:t>
      </w:r>
      <w:r>
        <w:t xml:space="preserve"> </w:t>
      </w:r>
      <w:r>
        <w:t xml:space="preserve">within</w:t>
      </w:r>
      <w:r>
        <w:t xml:space="preserve"> </w:t>
      </w:r>
      <w:r>
        <w:rPr>
          <w:bCs/>
          <w:b/>
        </w:rPr>
        <w:t xml:space="preserve">United States San Francisco</w:t>
      </w:r>
      <w:r>
        <w:t xml:space="preserve"> </w:t>
      </w:r>
      <w:r>
        <w:t xml:space="preserve">reveals a complex interplay of history, struggle, diversity, and technological change. This city challenges artists to be more than just technicians of sound; it demands that they be storytellers, community members, and innovators. The fog may obscure the skyline at times, but it never dims the light of artistic expression.</w:t>
      </w:r>
    </w:p>
    <w:p>
      <w:pPr>
        <w:pStyle w:val="BodyText"/>
      </w:pPr>
      <w:r>
        <w:t xml:space="preserve">As I continue to navigate this vibrant landscape, I am reminded that being a</w:t>
      </w:r>
      <w:r>
        <w:t xml:space="preserve"> </w:t>
      </w:r>
      <w:r>
        <w:rPr>
          <w:bCs/>
          <w:b/>
        </w:rPr>
        <w:t xml:space="preserve">Musician</w:t>
      </w:r>
      <w:r>
        <w:t xml:space="preserve"> </w:t>
      </w:r>
      <w:r>
        <w:t xml:space="preserve">here is not a static title but an evolving practice. It requires adapting to the changing tides of</w:t>
      </w:r>
      <w:r>
        <w:t xml:space="preserve"> </w:t>
      </w:r>
      <w:r>
        <w:rPr>
          <w:bCs/>
          <w:b/>
        </w:rPr>
        <w:t xml:space="preserve">United States San Francisco</w:t>
      </w:r>
      <w:r>
        <w:t xml:space="preserve">, absorbing its pains and joys, and transforming them into something beautiful. In doing so, we honor the past while shaping the future of sound in one of the most iconic cities in America.</w:t>
      </w:r>
    </w:p>
    <w:p>
      <w:pPr>
        <w:pStyle w:val="BodyText"/>
      </w:pPr>
      <w:r>
        <w:t xml:space="preserve">The resonance of music here is enduring because it is deeply human. Whether echoing off cobblestone streets or vibrating through subway platforms, every note played by a</w:t>
      </w:r>
      <w:r>
        <w:t xml:space="preserve"> </w:t>
      </w:r>
      <w:r>
        <w:rPr>
          <w:bCs/>
          <w:b/>
        </w:rPr>
        <w:t xml:space="preserve">Musician</w:t>
      </w:r>
      <w:r>
        <w:t xml:space="preserve"> </w:t>
      </w:r>
      <w:r>
        <w:t xml:space="preserve">in</w:t>
      </w:r>
      <w:r>
        <w:t xml:space="preserve"> </w:t>
      </w:r>
      <w:r>
        <w:rPr>
          <w:bCs/>
          <w:b/>
        </w:rPr>
        <w:t xml:space="preserve">United States San Francisco</w:t>
      </w:r>
      <w:r>
        <w:t xml:space="preserve"> </w:t>
      </w:r>
      <w:r>
        <w:t xml:space="preserve">contributes to the collective heartbeat of this extraordinary city. And for those willing to listen closely, that heartbeat tells a story of hope, resilience, and endless creativity.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in the Fog: Reflections on the Musician in United States San Francisco</dc:title>
  <dc:creator/>
  <dc:language>en</dc:language>
  <cp:keywords/>
  <dcterms:created xsi:type="dcterms:W3CDTF">2026-07-29T17:19:12Z</dcterms:created>
  <dcterms:modified xsi:type="dcterms:W3CDTF">2026-07-29T17:19:12Z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