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in</w:t>
      </w:r>
      <w:r>
        <w:t xml:space="preserve"> </w:t>
      </w:r>
      <w:r>
        <w:t xml:space="preserve">Argentina</w:t>
      </w:r>
      <w:r>
        <w:t xml:space="preserve"> </w:t>
      </w:r>
      <w:r>
        <w:t xml:space="preserve">Córdoba</w:t>
      </w:r>
    </w:p>
    <w:bookmarkStart w:id="25" w:name="X8ed095fcb2ce16c9fb17b6d82c5484f50214e5a"/>
    <w:p>
      <w:pPr>
        <w:pStyle w:val="Heading1"/>
      </w:pPr>
      <w:r>
        <w:t xml:space="preserve">Bridging Compassion and Competence:</w:t>
      </w:r>
      <w:r>
        <w:br/>
      </w:r>
      <w:r>
        <w:t xml:space="preserve">A Reflection on Nursing in Argentina Córdoba</w:t>
      </w:r>
    </w:p>
    <w:p>
      <w:pPr>
        <w:pStyle w:val="FirstParagraph"/>
      </w:pPr>
      <w:r>
        <w:t xml:space="preserve">Nursing is often described as both a science and an art. It requires the rigorous application of medical knowledge, yet it demands an equally profound capacity for empathy, cultural awareness, and human connection. When reflecting upon the role of a Nurse within the specific context of Argentina Córdoba, these dualities become even more pronounced. The city of Córdoba stands as a unique crucible where academic tradition meets socioeconomic reality, creating a distinct landscape for healthcare professionals to navigate. This reflection paper explores the multifaceted experience of being a Nurse in this vibrant province, examining the intersection of educational heritage, public health challenges, and the profound humanistic values that define patient care in this region.</w:t>
      </w:r>
    </w:p>
    <w:bookmarkStart w:id="20" w:name="the-academic-and-cultural-heritage"/>
    <w:p>
      <w:pPr>
        <w:pStyle w:val="Heading3"/>
      </w:pPr>
      <w:r>
        <w:t xml:space="preserve">The Academic and Cultural Heritage</w:t>
      </w:r>
    </w:p>
    <w:p>
      <w:pPr>
        <w:pStyle w:val="FirstParagraph"/>
      </w:pPr>
      <w:r>
        <w:t xml:space="preserve">Córdoba is renowned as one of the intellectual capitals of Argentina. Home to one of Latin America’s oldest universities, the city carries a heavy burden and privilege regarding medical education. As a Nurse in Córdoba, one does not simply enter the workforce; they step into a lineage that values academic rigor alongside practical application. The reflection on my practice must acknowledge that nursing here is deeply respected but also critically scrutinized. The environment fosters an expectation of high-level critical thinking.</w:t>
      </w:r>
    </w:p>
    <w:p>
      <w:pPr>
        <w:pStyle w:val="BodyText"/>
      </w:pPr>
      <w:r>
        <w:t xml:space="preserve">In this setting, the Nurse is not merely an assistant to the physician but a central pillar of patient advocacy and care coordination. The academic culture in Córdoba encourages continuous education and research, pushing nurses to look beyond immediate symptoms to understand broader epidemiological trends. This intellectual environment shapes a professional identity that is confident yet humble, recognizing that while medical technology evolves, the foundational principles of healing remain constant.</w:t>
      </w:r>
    </w:p>
    <w:bookmarkEnd w:id="20"/>
    <w:bookmarkStart w:id="21" w:name="navigating-socioeconomic-realities"/>
    <w:p>
      <w:pPr>
        <w:pStyle w:val="Heading3"/>
      </w:pPr>
      <w:r>
        <w:t xml:space="preserve">Navigating Socioeconomic Realities</w:t>
      </w:r>
    </w:p>
    <w:p>
      <w:pPr>
        <w:pStyle w:val="FirstParagraph"/>
      </w:pPr>
      <w:r>
        <w:t xml:space="preserve">A critical aspect of reflecting on nursing in Argentina Córdoba involves confronting the socioeconomic disparities that exist within the healthcare system. Like much of Latin America, there is a stark contrast between private hospitals, which offer advanced resources and shorter wait times, and public institutions such as the Hospital de Clínicas or regional provincial hospitals. In the public sector, Nurses often serve as the first line of defense against systemic underfunding.</w:t>
      </w:r>
    </w:p>
    <w:p>
      <w:pPr>
        <w:pStyle w:val="BodyText"/>
      </w:pPr>
      <w:r>
        <w:t xml:space="preserve">Reflecting on my time in these settings reveals a profound resilience. The Nurse in Córdoba’s public system frequently acts as a social worker, a therapist, and an educator alongside their clinical duties. Resource scarcity demands creativity; one must learn to provide high-quality palliative care or chronic disease management with limited supplies. This experience teaches the true meaning of equity in healthcare. It challenges the Nurse to advocate fiercely for vulnerable populations—whether they be elderly patients in rural outskirts of Córdoba province or families struggling with economic instability in the city center. The reflection here is one of frustration tempered by determination, highlighting the urgent need for policy changes that support nursing staff and improve patient outcomes across all sectors.</w:t>
      </w:r>
    </w:p>
    <w:bookmarkEnd w:id="21"/>
    <w:bookmarkStart w:id="22" w:name="the-importance-of-cultural-competence"/>
    <w:p>
      <w:pPr>
        <w:pStyle w:val="Heading3"/>
      </w:pPr>
      <w:r>
        <w:t xml:space="preserve">The Importance of Cultural Competence</w:t>
      </w:r>
    </w:p>
    <w:p>
      <w:pPr>
        <w:pStyle w:val="FirstParagraph"/>
      </w:pPr>
      <w:r>
        <w:t xml:space="preserve">Córdoba is not a monolith; it is a tapestry woven from various cultural threads. While predominantly Hispanic and European in heritage, the city also hosts significant communities with indigenous roots and recent immigrant populations. For the Nurse, cultural competence is not optional; it is essential for effective care. Reflecting on patient interactions reveals that trust is built through understanding context.</w:t>
      </w:r>
    </w:p>
    <w:p>
      <w:pPr>
        <w:pStyle w:val="BodyText"/>
      </w:pPr>
      <w:r>
        <w:t xml:space="preserve">For instance, communicating health advice regarding diabetes or hypertension requires an understanding of local dietary habits, such as the prevalence of yerba mate and traditional Argentine meals. A generic instruction to "eat healthy" is ineffective if it does not respect the cultural significance of these foods. Instead, a skilled Nurse in Córdoba adapts their communication style, using familiar metaphors and acknowledging community values. This approach fosters adherence to treatment plans and empowers patients to take ownership of their health without feeling alienated by clinical jargon or cultural insensitivity.</w:t>
      </w:r>
    </w:p>
    <w:bookmarkEnd w:id="22"/>
    <w:bookmarkStart w:id="23" w:name="Xb42d62135d8d16f41c9bfd723e73e8bd1290aee"/>
    <w:p>
      <w:pPr>
        <w:pStyle w:val="Heading3"/>
      </w:pPr>
      <w:r>
        <w:t xml:space="preserve">The Emotional Toll and Professional Resilience</w:t>
      </w:r>
    </w:p>
    <w:p>
      <w:pPr>
        <w:pStyle w:val="FirstParagraph"/>
      </w:pPr>
      <w:r>
        <w:t xml:space="preserve">The emotional landscape of nursing in Córdoba is intense. The proximity of suffering, combined with the long working hours typical in many Argentine hospitals, leads to significant occupational stress. Burnout is a real concern for Nurses across the city. Reflecting on personal growth within this profession requires acknowledging moments of exhaustion and grief.</w:t>
      </w:r>
    </w:p>
    <w:p>
      <w:pPr>
        <w:pStyle w:val="BodyText"/>
      </w:pPr>
      <w:r>
        <w:t xml:space="preserve">However, it is in these difficult moments that the strength of collegiality shines. The nursing community in Córdoba is tight-knit, characterized by a spirit of camaraderie that serves as a buffer against burnout. Peer support, shared experiences during night shifts, and mentorship programs play crucial roles in maintaining mental well-being. This collective resilience reminds us that nursing is inherently collaborative. We heal ourselves through our colleagues as much as we heal patients through our treatments.</w:t>
      </w:r>
    </w:p>
    <w:bookmarkEnd w:id="23"/>
    <w:bookmarkStart w:id="24" w:name="Xf4aa8a7f857eb125839be53d175f5dd369a6ab7"/>
    <w:p>
      <w:pPr>
        <w:pStyle w:val="Heading3"/>
      </w:pPr>
      <w:r>
        <w:t xml:space="preserve">Looking Forward: The Future of Nursing in Córdoba</w:t>
      </w:r>
    </w:p>
    <w:p>
      <w:pPr>
        <w:pStyle w:val="FirstParagraph"/>
      </w:pPr>
      <w:r>
        <w:t xml:space="preserve">As I reflect on the past and present, my gaze turns toward the future. The role of the Nurse in Argentina Córdoba is evolving. With technological advancements in telemedicine and digital health records, there are new opportunities to expand access to care, particularly for remote areas within the province of Córdoba. However, this evolution must be inclusive.</w:t>
      </w:r>
    </w:p>
    <w:p>
      <w:pPr>
        <w:pStyle w:val="BodyText"/>
      </w:pPr>
      <w:r>
        <w:t xml:space="preserve">The challenge ahead lies in bridging the gap between technological innovation and human touch. While efficiency is important, it should never come at the cost of compassion. The Nurse must remain a constant source of empathy in an increasingly digital world. Furthermore, there is a growing recognition of mental health as integral to overall health, offering Nurses new avenues for specialized practice and advocacy.</w:t>
      </w:r>
    </w:p>
    <w:p>
      <w:pPr>
        <w:pStyle w:val="BodyText"/>
      </w:pPr>
      <w:r>
        <w:t xml:space="preserve">In conclusion, being a Nurse in Argentina Córdoba is a journey defined by complexity and reward. It requires the intellectual rigor expected by one of South America’s most historic academic centers, the social awareness needed to navigate economic disparities, and the emotional strength to withstand the pressures of healthcare delivery. This role demands a professional who is not only clinically excellent but also culturally humble and deeply committed to social justice.</w:t>
      </w:r>
    </w:p>
    <w:p>
      <w:pPr>
        <w:pStyle w:val="BodyText"/>
      </w:pPr>
      <w:r>
        <w:t xml:space="preserve">The reflection on this practice reveals that nursing in Córdoba is more than a job; it is a vocation rooted in community service. It calls for professionals who can balance the cold hard facts of medicine with the warm, unpredictable nature of human life. As I continue my career, I am reminded that every patient interaction is an opportunity to uphold these values, contributing to a healthier and more equitable society for all citizens of Córdoba.</w:t>
      </w:r>
    </w:p>
    <w:p>
      <w:pPr>
        <w:pStyle w:val="BodyText"/>
      </w:pPr>
      <w:r>
        <w:t xml:space="preserve">Sincerely,</w:t>
      </w:r>
      <w:r>
        <w:br/>
      </w:r>
      <w:r>
        <w:br/>
      </w:r>
      <w:r>
        <w:t xml:space="preserve">[Your Name/Signature]</w:t>
      </w:r>
      <w:r>
        <w:br/>
      </w:r>
      <w:r>
        <w:t xml:space="preserve">Nursing Professional</w:t>
      </w:r>
      <w:r>
        <w:br/>
      </w:r>
      <w:r>
        <w:t xml:space="preserve">Córdoba, Argentina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in Argentina Córdoba</dc:title>
  <dc:creator/>
  <dc:language>en</dc:language>
  <cp:keywords/>
  <dcterms:created xsi:type="dcterms:W3CDTF">2026-07-29T19:37:12Z</dcterms:created>
  <dcterms:modified xsi:type="dcterms:W3CDTF">2026-07-29T19:37:12Z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