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Bangladesh</w:t>
      </w:r>
      <w:r>
        <w:t xml:space="preserve"> </w:t>
      </w:r>
      <w:r>
        <w:t xml:space="preserve">Dhaka</w:t>
      </w:r>
    </w:p>
    <w:bookmarkStart w:id="26" w:name="Xa46a1e878e9642ae7909eda842b50295f04f3a6"/>
    <w:p>
      <w:pPr>
        <w:pStyle w:val="Heading1"/>
      </w:pPr>
      <w:r>
        <w:t xml:space="preserve">A Reflection on the Vocation of the Nurse in Bangladesh Dhaka</w:t>
      </w:r>
    </w:p>
    <w:p>
      <w:pPr>
        <w:pStyle w:val="FirstParagraph"/>
      </w:pPr>
      <w:r>
        <w:t xml:space="preserve">Exploring Compassion, Challenge, and Cultural Context in a Megacity</w:t>
      </w:r>
    </w:p>
    <w:p>
      <w:pPr>
        <w:pStyle w:val="BodyText"/>
      </w:pPr>
      <w:r>
        <w:t xml:space="preserve">The profession of nursing is often described as both an art and a science. It requires technical precision to administer care and profound emotional intelligence to offer comfort. However, when we reflect upon the specific context of</w:t>
      </w:r>
      <w:r>
        <w:t xml:space="preserve"> </w:t>
      </w:r>
      <w:r>
        <w:rPr>
          <w:bCs/>
          <w:b/>
        </w:rPr>
        <w:t xml:space="preserve">Nurse</w:t>
      </w:r>
      <w:r>
        <w:t xml:space="preserve"> </w:t>
      </w:r>
      <w:r>
        <w:t xml:space="preserve">practice within the bustling, dense, and rapidly developing metropolis of</w:t>
      </w:r>
      <w:r>
        <w:t xml:space="preserve"> </w:t>
      </w:r>
      <w:r>
        <w:rPr>
          <w:bCs/>
          <w:b/>
        </w:rPr>
        <w:t xml:space="preserve">Bangladesh Dhaka</w:t>
      </w:r>
      <w:r>
        <w:t xml:space="preserve">, we uncover a unique dimension of healthcare delivery that is defined by resilience, cultural nuance, and an overwhelming demand for human connection. This reflection paper seeks to explore the multifaceted role of the nurse in this specific geographic and socio-economic landscape, highlighting how they serve as the backbone of the healthcare system in</w:t>
      </w:r>
      <w:r>
        <w:t xml:space="preserve"> </w:t>
      </w:r>
      <w:r>
        <w:rPr>
          <w:bCs/>
          <w:b/>
        </w:rPr>
        <w:t xml:space="preserve">Bangladesh Dhaka</w:t>
      </w:r>
      <w:r>
        <w:t xml:space="preserve">.</w:t>
      </w:r>
    </w:p>
    <w:bookmarkStart w:id="20" w:name="the-context-a-megacity-under-pressure"/>
    <w:p>
      <w:pPr>
        <w:pStyle w:val="Heading2"/>
      </w:pPr>
      <w:r>
        <w:t xml:space="preserve">The Context: A Megacity Under Pressure</w:t>
      </w:r>
    </w:p>
    <w:p>
      <w:pPr>
        <w:pStyle w:val="FirstParagraph"/>
      </w:pPr>
      <w:r>
        <w:t xml:space="preserve">To understand the experience of a</w:t>
      </w:r>
      <w:r>
        <w:t xml:space="preserve"> </w:t>
      </w:r>
      <w:r>
        <w:rPr>
          <w:bCs/>
          <w:b/>
        </w:rPr>
        <w:t xml:space="preserve">Nurse</w:t>
      </w:r>
      <w:r>
        <w:t xml:space="preserve"> </w:t>
      </w:r>
      <w:r>
        <w:t xml:space="preserve">in this region, one must first appreciate the environment of</w:t>
      </w:r>
      <w:r>
        <w:t xml:space="preserve"> </w:t>
      </w:r>
      <w:r>
        <w:rPr>
          <w:bCs/>
          <w:b/>
        </w:rPr>
        <w:t xml:space="preserve">Bangladesh Dhaka</w:t>
      </w:r>
      <w:r>
        <w:t xml:space="preserve">. As one of the most densely populated cities on Earth, Dhaka presents unique logistical and environmental challenges. Traffic congestion is not merely an inconvenience; it is a barrier to timely healthcare access. Pollution levels are high, contributing to a significant burden of respiratory and cardiovascular diseases. Furthermore, the population growth outpaces the infrastructure development in many sectors, including public health.</w:t>
      </w:r>
    </w:p>
    <w:p>
      <w:pPr>
        <w:pStyle w:val="BodyText"/>
      </w:pPr>
      <w:r>
        <w:t xml:space="preserve">In this setting, hospitals and clinics in</w:t>
      </w:r>
      <w:r>
        <w:t xml:space="preserve"> </w:t>
      </w:r>
      <w:r>
        <w:rPr>
          <w:bCs/>
          <w:b/>
        </w:rPr>
        <w:t xml:space="preserve">Bangladesh Dhaka</w:t>
      </w:r>
      <w:r>
        <w:t xml:space="preserve"> </w:t>
      </w:r>
      <w:r>
        <w:t xml:space="preserve">are often overwhelmed. The ratio of healthcare providers to patients is critically low compared to international standards. For a</w:t>
      </w:r>
      <w:r>
        <w:t xml:space="preserve"> </w:t>
      </w:r>
      <w:r>
        <w:rPr>
          <w:bCs/>
          <w:b/>
        </w:rPr>
        <w:t xml:space="preserve">Nurse</w:t>
      </w:r>
      <w:r>
        <w:t xml:space="preserve">, this means working long hours with limited resources, yet maintaining the highest standard of compassionate care. This environment transforms nursing from a routine medical procedure into an act of endurance and advocacy.</w:t>
      </w:r>
    </w:p>
    <w:bookmarkEnd w:id="20"/>
    <w:bookmarkStart w:id="21" w:name="cultural-competence-and-family-dynamics"/>
    <w:p>
      <w:pPr>
        <w:pStyle w:val="Heading2"/>
      </w:pPr>
      <w:r>
        <w:t xml:space="preserve">Cultural Competence and Family Dynamics</w:t>
      </w:r>
    </w:p>
    <w:p>
      <w:pPr>
        <w:pStyle w:val="FirstParagraph"/>
      </w:pPr>
      <w:r>
        <w:t xml:space="preserve">A critical aspect of reflection on nursing in this context is the cultural fabric that surrounds patient care. In</w:t>
      </w:r>
      <w:r>
        <w:t xml:space="preserve"> </w:t>
      </w:r>
      <w:r>
        <w:rPr>
          <w:bCs/>
          <w:b/>
        </w:rPr>
        <w:t xml:space="preserve">Bangladesh Dhaka</w:t>
      </w:r>
      <w:r>
        <w:t xml:space="preserve">, healthcare is rarely an individual affair; it is a family event. The concept of *Paribar* (family) plays a central role in decision-making processes regarding health. Consequently, the</w:t>
      </w:r>
      <w:r>
        <w:t xml:space="preserve"> </w:t>
      </w:r>
      <w:r>
        <w:rPr>
          <w:bCs/>
          <w:b/>
        </w:rPr>
        <w:t xml:space="preserve">Nurse</w:t>
      </w:r>
      <w:r>
        <w:t xml:space="preserve"> </w:t>
      </w:r>
      <w:r>
        <w:t xml:space="preserve">must navigate complex family dynamics where extended relatives may be present in even small hospital rooms, offering opinions and demanding updates.</w:t>
      </w:r>
    </w:p>
    <w:p>
      <w:pPr>
        <w:pStyle w:val="BodyText"/>
      </w:pPr>
      <w:r>
        <w:t xml:space="preserve">This cultural reality requires nurses to possess exceptional communication skills. They are not just caregivers of the patient but educators and counselors for the entire family unit. They must explain medical conditions in ways that respect traditional beliefs while gently introducing modern medical interventions. For instance, when dealing with maternal health or pediatric care in</w:t>
      </w:r>
      <w:r>
        <w:t xml:space="preserve"> </w:t>
      </w:r>
      <w:r>
        <w:rPr>
          <w:bCs/>
          <w:b/>
        </w:rPr>
        <w:t xml:space="preserve">Bangladesh Dhaka</w:t>
      </w:r>
      <w:r>
        <w:t xml:space="preserve">, a nurse often bridges the gap between conservative generational practices and evidence-based medicine. The ability to earn the trust of skeptical family members is as vital as clinical competence.</w:t>
      </w:r>
    </w:p>
    <w:bookmarkEnd w:id="21"/>
    <w:bookmarkStart w:id="22" w:name="Xd9373d4f410bcd68c05bd4a40313c0d746ea1db"/>
    <w:p>
      <w:pPr>
        <w:pStyle w:val="Heading2"/>
      </w:pPr>
      <w:r>
        <w:t xml:space="preserve">The Burden of Non-Communicable and Communicable Diseases</w:t>
      </w:r>
    </w:p>
    <w:p>
      <w:pPr>
        <w:pStyle w:val="FirstParagraph"/>
      </w:pPr>
      <w:r>
        <w:t xml:space="preserve">The epidemiological profile of</w:t>
      </w:r>
      <w:r>
        <w:t xml:space="preserve"> </w:t>
      </w:r>
      <w:r>
        <w:rPr>
          <w:bCs/>
          <w:b/>
        </w:rPr>
        <w:t xml:space="preserve">Bangladesh Dhaka</w:t>
      </w:r>
      <w:r>
        <w:t xml:space="preserve"> </w:t>
      </w:r>
      <w:r>
        <w:t xml:space="preserve">is shifting. While infectious diseases such as cholera, dengue fever, and tuberculosis remain persistent threats due to sanitation challenges in certain urban slums, there is a rising tide of non-communicable diseases (NCDs). Diabetes, hypertension, and chronic lung disease are becoming prevalent among the urban population.</w:t>
      </w:r>
    </w:p>
    <w:p>
      <w:pPr>
        <w:pStyle w:val="BodyText"/>
      </w:pPr>
      <w:r>
        <w:t xml:space="preserve">This dual burden places immense pressure on the</w:t>
      </w:r>
      <w:r>
        <w:t xml:space="preserve"> </w:t>
      </w:r>
      <w:r>
        <w:rPr>
          <w:bCs/>
          <w:b/>
        </w:rPr>
        <w:t xml:space="preserve">Nurse</w:t>
      </w:r>
      <w:r>
        <w:t xml:space="preserve">. Nurses must be proficient in managing acute episodes of infectious outbreaks while also providing long-term education for chronic condition management. In private hospitals and public institutions alike across</w:t>
      </w:r>
      <w:r>
        <w:t xml:space="preserve"> </w:t>
      </w:r>
      <w:r>
        <w:rPr>
          <w:bCs/>
          <w:b/>
        </w:rPr>
        <w:t xml:space="preserve">Bangladesh Dhaka</w:t>
      </w:r>
      <w:r>
        <w:t xml:space="preserve">, nurses are often the primary point of contact for patients learning to monitor their blood sugar or manage their blood pressure. This educational role is crucial, as lifestyle modifications are difficult in a city that offers limited green spaces and relies heavily on processed foods.</w:t>
      </w:r>
    </w:p>
    <w:bookmarkEnd w:id="22"/>
    <w:bookmarkStart w:id="23" w:name="Xd7794c45ae4dd862ab4c8bf7fd4e469f453e41a"/>
    <w:p>
      <w:pPr>
        <w:pStyle w:val="Heading2"/>
      </w:pPr>
      <w:r>
        <w:t xml:space="preserve">Psychosocial Resilience and Professional Identity</w:t>
      </w:r>
    </w:p>
    <w:p>
      <w:pPr>
        <w:pStyle w:val="FirstParagraph"/>
      </w:pPr>
      <w:r>
        <w:t xml:space="preserve">The emotional toll on a</w:t>
      </w:r>
      <w:r>
        <w:t xml:space="preserve"> </w:t>
      </w:r>
      <w:r>
        <w:rPr>
          <w:bCs/>
          <w:b/>
        </w:rPr>
        <w:t xml:space="preserve">Nurse</w:t>
      </w:r>
      <w:r>
        <w:t xml:space="preserve"> </w:t>
      </w:r>
      <w:r>
        <w:t xml:space="preserve">working in such a high-stress environment cannot be overstated. Witnessing patient suffering, dealing with the financial constraints of patients who may travel from rural districts to seek care in the capital, and facing systemic resource shortages can lead to burnout. However, it is also here that the true strength of nursing shines through.</w:t>
      </w:r>
    </w:p>
    <w:p>
      <w:pPr>
        <w:pStyle w:val="BodyText"/>
      </w:pPr>
      <w:r>
        <w:t xml:space="preserve">Reflection on this profession reveals a deep sense of professional pride. Nurses in</w:t>
      </w:r>
      <w:r>
        <w:t xml:space="preserve"> </w:t>
      </w:r>
      <w:r>
        <w:rPr>
          <w:bCs/>
          <w:b/>
        </w:rPr>
        <w:t xml:space="preserve">Bangladesh Dhaka</w:t>
      </w:r>
      <w:r>
        <w:t xml:space="preserve"> </w:t>
      </w:r>
      <w:r>
        <w:t xml:space="preserve">often act as de facto social workers, connecting patients with charitable organizations, government aid schemes, or community support networks. They provide emotional solace to those who are dying alone due to the migration patterns of family members seeking work abroad—a common phenomenon in Bangladesh.</w:t>
      </w:r>
    </w:p>
    <w:p>
      <w:pPr>
        <w:pStyle w:val="BodyText"/>
      </w:pPr>
      <w:r>
        <w:t xml:space="preserve">This role demands a level of empathy that transcends clinical duty. It requires a spiritual and psychological resilience that allows the nurse to remain compassionate despite fatigue. The identity of a</w:t>
      </w:r>
      <w:r>
        <w:t xml:space="preserve"> </w:t>
      </w:r>
      <w:r>
        <w:rPr>
          <w:bCs/>
          <w:b/>
        </w:rPr>
        <w:t xml:space="preserve">Nurse</w:t>
      </w:r>
      <w:r>
        <w:t xml:space="preserve"> </w:t>
      </w:r>
      <w:r>
        <w:t xml:space="preserve">in this context is closely tied to the concept of *Seba* (service). It is viewed not just as a job, but as a moral obligation to serve humanity, particularly in one of Asia’s most vibrant and challenging cities.</w:t>
      </w:r>
    </w:p>
    <w:bookmarkEnd w:id="23"/>
    <w:bookmarkStart w:id="24" w:name="the-future-technology-and-training"/>
    <w:p>
      <w:pPr>
        <w:pStyle w:val="Heading2"/>
      </w:pPr>
      <w:r>
        <w:t xml:space="preserve">The Future: Technology and Training</w:t>
      </w:r>
    </w:p>
    <w:p>
      <w:pPr>
        <w:pStyle w:val="FirstParagraph"/>
      </w:pPr>
      <w:r>
        <w:t xml:space="preserve">Looking forward, the role of the nurse in</w:t>
      </w:r>
      <w:r>
        <w:t xml:space="preserve"> </w:t>
      </w:r>
      <w:r>
        <w:rPr>
          <w:bCs/>
          <w:b/>
        </w:rPr>
        <w:t xml:space="preserve">Bangladesh Dhaka</w:t>
      </w:r>
      <w:r>
        <w:t xml:space="preserve"> </w:t>
      </w:r>
      <w:r>
        <w:t xml:space="preserve">is evolving. The integration of digital health records, telemedicine consultations, and advanced medical technologies is beginning to transform healthcare delivery. For modern nursing education in Dhaka, this means continuous upskilling. Nurses must become adept at using technology to improve patient outcomes while retaining the human touch that defines their profession.</w:t>
      </w:r>
    </w:p>
    <w:p>
      <w:pPr>
        <w:pStyle w:val="BodyText"/>
      </w:pPr>
      <w:r>
        <w:t xml:space="preserve">Policymakers and hospital administrators in</w:t>
      </w:r>
      <w:r>
        <w:t xml:space="preserve"> </w:t>
      </w:r>
      <w:r>
        <w:rPr>
          <w:bCs/>
          <w:b/>
        </w:rPr>
        <w:t xml:space="preserve">Bangladesh Dhaka</w:t>
      </w:r>
      <w:r>
        <w:t xml:space="preserve"> </w:t>
      </w:r>
      <w:r>
        <w:t xml:space="preserve">are increasingly recognizing that investing in nursing infrastructure—better training facilities, mental health support for staff, and improved working conditions—is essential for the overall health of the nation. The recognition of nurses as skilled professionals rather than subordinate assistants is a growing movement within healthcare circles.</w:t>
      </w:r>
    </w:p>
    <w:bookmarkEnd w:id="24"/>
    <w:bookmarkStart w:id="25" w:name="conclusion"/>
    <w:p>
      <w:pPr>
        <w:pStyle w:val="Heading2"/>
      </w:pPr>
      <w:r>
        <w:t xml:space="preserve">Conclusion</w:t>
      </w:r>
    </w:p>
    <w:p>
      <w:pPr>
        <w:pStyle w:val="FirstParagraph"/>
      </w:pPr>
      <w:r>
        <w:t xml:space="preserve">In conclusion, reflecting on the life and work of a nurse in Dhaka reveals a narrative of extraordinary dedication. The environment of</w:t>
      </w:r>
      <w:r>
        <w:t xml:space="preserve"> </w:t>
      </w:r>
      <w:r>
        <w:rPr>
          <w:bCs/>
          <w:b/>
        </w:rPr>
        <w:t xml:space="preserve">Bangladesh Dhaka</w:t>
      </w:r>
      <w:r>
        <w:t xml:space="preserve">, with its chaotic energy, deep cultural roots, and pressing health challenges, shapes every aspect of nursing practice. A</w:t>
      </w:r>
      <w:r>
        <w:t xml:space="preserve"> </w:t>
      </w:r>
      <w:r>
        <w:rPr>
          <w:bCs/>
          <w:b/>
        </w:rPr>
        <w:t xml:space="preserve">Nurse</w:t>
      </w:r>
      <w:r>
        <w:t xml:space="preserve"> </w:t>
      </w:r>
      <w:r>
        <w:t xml:space="preserve">here is more than a medical technician; they are a caregiver, an educator, a cultural mediator, and a source of hope in times of crisis.</w:t>
      </w:r>
    </w:p>
    <w:p>
      <w:pPr>
        <w:pStyle w:val="BodyText"/>
      </w:pPr>
      <w:r>
        <w:t xml:space="preserve">The resilience displayed by nurses in this region serves as an inspiration to the global healthcare community. Their ability to provide high-quality care amidst resource constraints highlights the universal values of compassion and duty. As Dhaka continues to develop, supporting and empowering its nursing workforce will be crucial not only for improving individual patient outcomes but for strengthening the entire healthcare system of</w:t>
      </w:r>
      <w:r>
        <w:t xml:space="preserve"> </w:t>
      </w:r>
      <w:r>
        <w:rPr>
          <w:bCs/>
          <w:b/>
        </w:rPr>
        <w:t xml:space="preserve">Bangladesh</w:t>
      </w:r>
      <w:r>
        <w:t xml:space="preserve">. The story of nursing in Dhaka is ultimately a story of human endurance and the enduring power of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Resilience of the Nurse in Bangladesh Dhaka</dc:title>
  <dc:creator/>
  <dc:language>en</dc:language>
  <cp:keywords/>
  <dcterms:created xsi:type="dcterms:W3CDTF">2026-07-30T06:44:28Z</dcterms:created>
  <dcterms:modified xsi:type="dcterms:W3CDTF">2026-07-30T06:44:28Z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