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Bridging</w:t>
      </w:r>
      <w:r>
        <w:t xml:space="preserve"> </w:t>
      </w:r>
      <w:r>
        <w:t xml:space="preserve">Cultures</w:t>
      </w:r>
      <w:r>
        <w:t xml:space="preserve"> </w:t>
      </w:r>
      <w:r>
        <w:t xml:space="preserve">in</w:t>
      </w:r>
      <w:r>
        <w:t xml:space="preserve"> </w:t>
      </w:r>
      <w:r>
        <w:t xml:space="preserve">China,</w:t>
      </w:r>
      <w:r>
        <w:t xml:space="preserve"> </w:t>
      </w:r>
      <w:r>
        <w:t xml:space="preserve">Guangzhou</w:t>
      </w:r>
    </w:p>
    <w:bookmarkStart w:id="26" w:name="Xd3933d54c65d654673166af5374bb443f41b489"/>
    <w:p>
      <w:pPr>
        <w:pStyle w:val="Heading1"/>
      </w:pPr>
      <w:r>
        <w:t xml:space="preserve">The Intersection of Compassion and Culture:</w:t>
      </w:r>
      <w:r>
        <w:br/>
      </w:r>
      <w:r>
        <w:t xml:space="preserve">A Nursing Reflection in Guangzhou, China</w:t>
      </w:r>
    </w:p>
    <w:p>
      <w:pPr>
        <w:pStyle w:val="FirstParagraph"/>
      </w:pPr>
      <w:r>
        <w:t xml:space="preserve">The role of a</w:t>
      </w:r>
      <w:r>
        <w:t xml:space="preserve"> </w:t>
      </w:r>
      <w:r>
        <w:rPr>
          <w:bCs/>
          <w:b/>
        </w:rPr>
        <w:t xml:space="preserve">Nurse</w:t>
      </w:r>
      <w:r>
        <w:t xml:space="preserve"> </w:t>
      </w:r>
      <w:r>
        <w:t xml:space="preserve">is universally recognized as the heartbeat of healthcare, acting as the primary liaison between medical expertise and patient well-being. However, when one steps out of familiar domestic borders and into the dynamic, bustling environment of</w:t>
      </w:r>
      <w:r>
        <w:t xml:space="preserve"> </w:t>
      </w:r>
      <w:r>
        <w:rPr>
          <w:bCs/>
          <w:b/>
        </w:rPr>
        <w:t xml:space="preserve">China Guangzhou</w:t>
      </w:r>
      <w:r>
        <w:t xml:space="preserve">, the practice of nursing transcends basic clinical duties to become a profound exercise in cross-cultural empathy, adaptability, and communication. This reflection explores my experiences as a</w:t>
      </w:r>
      <w:r>
        <w:t xml:space="preserve"> </w:t>
      </w:r>
      <w:r>
        <w:rPr>
          <w:bCs/>
          <w:b/>
        </w:rPr>
        <w:t xml:space="preserve">Nurse</w:t>
      </w:r>
      <w:r>
        <w:t xml:space="preserve"> </w:t>
      </w:r>
      <w:r>
        <w:t xml:space="preserve">operating within the unique healthcare ecosystem of Guangzhou, highlighting how this specific geographical context has reshaped my understanding of holistic care.</w:t>
      </w:r>
    </w:p>
    <w:bookmarkStart w:id="20" w:name="the-cultural-tapestry-of-healthcare"/>
    <w:p>
      <w:pPr>
        <w:pStyle w:val="Heading2"/>
      </w:pPr>
      <w:r>
        <w:t xml:space="preserve">The Cultural Tapestry of Healthcare</w:t>
      </w:r>
    </w:p>
    <w:p>
      <w:pPr>
        <w:pStyle w:val="FirstParagraph"/>
      </w:pPr>
      <w:r>
        <w:t xml:space="preserve">Guangzhou, a historic port city and the capital of Guangdong Province, serves as a melting pot where traditional Cantonese culture meets rapid modernization. As a</w:t>
      </w:r>
      <w:r>
        <w:t xml:space="preserve"> </w:t>
      </w:r>
      <w:r>
        <w:rPr>
          <w:bCs/>
          <w:b/>
        </w:rPr>
        <w:t xml:space="preserve">Nurse</w:t>
      </w:r>
      <w:r>
        <w:t xml:space="preserve"> </w:t>
      </w:r>
      <w:r>
        <w:t xml:space="preserve">working here, one immediately encounters the intricate dance between Western medical protocols and deeply rooted Chinese traditions. In many patient interactions, I have observed that health is not viewed merely through a biomedical lens but is often intertwined with concepts of</w:t>
      </w:r>
      <w:r>
        <w:t xml:space="preserve"> </w:t>
      </w:r>
      <w:r>
        <w:rPr>
          <w:iCs/>
          <w:i/>
        </w:rPr>
        <w:t xml:space="preserve">'Qi'</w:t>
      </w:r>
      <w:r>
        <w:t xml:space="preserve"> </w:t>
      </w:r>
      <w:r>
        <w:t xml:space="preserve">(vital energy) and balance. For instance, dietary advice in Western nursing might focus on calorie counts or macronutrients, whereas in Guangzhou, it frequently involves understanding the properties of food as "heating" or "cooling." Adapting to this reality has taught me that being an effective</w:t>
      </w:r>
      <w:r>
        <w:t xml:space="preserve"> </w:t>
      </w:r>
      <w:r>
        <w:rPr>
          <w:bCs/>
          <w:b/>
        </w:rPr>
        <w:t xml:space="preserve">Nurse</w:t>
      </w:r>
      <w:r>
        <w:t xml:space="preserve"> </w:t>
      </w:r>
      <w:r>
        <w:t xml:space="preserve">requires a willingness to integrate these cultural beliefs into care plans without compromising medical safety. It is not about replacing scientific evidence with folklore, but rather about respecting the patient’s worldview to build trust.</w:t>
      </w:r>
    </w:p>
    <w:bookmarkEnd w:id="20"/>
    <w:bookmarkStart w:id="21" w:name="Xbf4d809bc6a2c94893649b7b9a93598136ad668"/>
    <w:p>
      <w:pPr>
        <w:pStyle w:val="Heading2"/>
      </w:pPr>
      <w:r>
        <w:t xml:space="preserve">The Challenge and Reward of Communication</w:t>
      </w:r>
    </w:p>
    <w:p>
      <w:pPr>
        <w:pStyle w:val="FirstParagraph"/>
      </w:pPr>
      <w:r>
        <w:t xml:space="preserve">Language barriers present a significant challenge in any international nursing role, yet they also serve as powerful catalysts for developing non-verbal communication skills. In Guangzhou, while many younger professionals speak English, the elderly population—the primary demographic often requiring intensive nursing care—may rely heavily on Cantonese or Mandarin. As a</w:t>
      </w:r>
      <w:r>
        <w:t xml:space="preserve"> </w:t>
      </w:r>
      <w:r>
        <w:rPr>
          <w:bCs/>
          <w:b/>
        </w:rPr>
        <w:t xml:space="preserve">Nurse</w:t>
      </w:r>
      <w:r>
        <w:t xml:space="preserve">, I have learned that patience is not just a virtue but a clinical tool. The act of listening goes beyond hearing words; it involves reading facial expressions, understanding the silence that often accompanies respect for authority figures, and utilizing interpreters or family members effectively. This environment has sharpened my ability to communicate compassion even when verbal language fails. I have found that holding a hand during a procedure or maintaining steady eye contact can convey reassurance more powerfully than any translated instruction.</w:t>
      </w:r>
    </w:p>
    <w:bookmarkEnd w:id="21"/>
    <w:bookmarkStart w:id="22" w:name="high-tech-medicine-meets-human-touch"/>
    <w:p>
      <w:pPr>
        <w:pStyle w:val="Heading2"/>
      </w:pPr>
      <w:r>
        <w:t xml:space="preserve">High-Tech Medicine Meets Human Touch</w:t>
      </w:r>
    </w:p>
    <w:p>
      <w:pPr>
        <w:pStyle w:val="FirstParagraph"/>
      </w:pPr>
      <w:r>
        <w:t xml:space="preserve">The healthcare infrastructure in</w:t>
      </w:r>
      <w:r>
        <w:t xml:space="preserve"> </w:t>
      </w:r>
      <w:r>
        <w:rPr>
          <w:bCs/>
          <w:b/>
        </w:rPr>
        <w:t xml:space="preserve">China Guangzhou</w:t>
      </w:r>
      <w:r>
        <w:t xml:space="preserve"> </w:t>
      </w:r>
      <w:r>
        <w:t xml:space="preserve">is remarkably advanced. Hospitals here are equipped with state-of-the-art technology, and the pace of work is often faster than in many Western countries due to high patient volumes. As a</w:t>
      </w:r>
      <w:r>
        <w:t xml:space="preserve"> </w:t>
      </w:r>
      <w:r>
        <w:rPr>
          <w:bCs/>
          <w:b/>
        </w:rPr>
        <w:t xml:space="preserve">Nurse</w:t>
      </w:r>
      <w:r>
        <w:t xml:space="preserve">, this demands exceptional time management and technical proficiency. However, the sheer volume of patients risks reducing care to a transactional interaction. In response, I have made it a personal mission to reclaim the "human" aspect of nursing amidst this high-speed environment. In Guangzhou’s bustling wards, taking an extra thirty seconds to explain a diagnosis in simple terms or ensuring a patient is comfortable before administering medication makes a profound difference. This balance between efficiency and empathy is the core challenge of modern nursing in urban China.</w:t>
      </w:r>
    </w:p>
    <w:bookmarkEnd w:id="22"/>
    <w:bookmarkStart w:id="23" w:name="the-role-of-family-and-community"/>
    <w:p>
      <w:pPr>
        <w:pStyle w:val="Heading2"/>
      </w:pPr>
      <w:r>
        <w:t xml:space="preserve">The Role of Family and Community</w:t>
      </w:r>
    </w:p>
    <w:p>
      <w:pPr>
        <w:pStyle w:val="FirstParagraph"/>
      </w:pPr>
      <w:r>
        <w:t xml:space="preserve">In Western nursing models, patient autonomy is often prioritized. In contrast, Chinese healthcare culture is heavily collectivist, with family members playing an active role in decision-making and care. As a</w:t>
      </w:r>
      <w:r>
        <w:t xml:space="preserve"> </w:t>
      </w:r>
      <w:r>
        <w:rPr>
          <w:bCs/>
          <w:b/>
        </w:rPr>
        <w:t xml:space="preserve">Nurse</w:t>
      </w:r>
      <w:r>
        <w:t xml:space="preserve">, this shift requires adjusting one’s approach to consent and education. It is not unusual for three or four family members to be present during consultations or rounds in Guangzhou. This presents a unique opportunity for holistic education but also requires careful management of information flow. I have learned to address the family unit as a whole, recognizing their collective support system while still ensuring the patient’s voice is heard. This collaborative model often leads to better adherence to post-discharge care plans, as the entire household is educated and engaged.</w:t>
      </w:r>
    </w:p>
    <w:bookmarkEnd w:id="23"/>
    <w:bookmarkStart w:id="24" w:name="X23a9315102abfd921d4089d8311a983b340be9e"/>
    <w:p>
      <w:pPr>
        <w:pStyle w:val="Heading2"/>
      </w:pPr>
      <w:r>
        <w:t xml:space="preserve">Personal Growth and Professional Identity</w:t>
      </w:r>
    </w:p>
    <w:p>
      <w:pPr>
        <w:pStyle w:val="FirstParagraph"/>
      </w:pPr>
      <w:r>
        <w:t xml:space="preserve">Serving as a</w:t>
      </w:r>
      <w:r>
        <w:t xml:space="preserve"> </w:t>
      </w:r>
      <w:r>
        <w:rPr>
          <w:bCs/>
          <w:b/>
        </w:rPr>
        <w:t xml:space="preserve">Nurse</w:t>
      </w:r>
      <w:r>
        <w:t xml:space="preserve"> </w:t>
      </w:r>
      <w:r>
        <w:t xml:space="preserve">in</w:t>
      </w:r>
      <w:r>
        <w:t xml:space="preserve"> </w:t>
      </w:r>
      <w:r>
        <w:rPr>
          <w:bCs/>
          <w:b/>
        </w:rPr>
        <w:t xml:space="preserve">China Guangzhou</w:t>
      </w:r>
      <w:r>
        <w:t xml:space="preserve"> </w:t>
      </w:r>
      <w:r>
        <w:t xml:space="preserve">has been a transformative journey for my professional identity. It has challenged my biases and expanded my definition of competence. Competence is no longer just about clinical skills; it is about cultural humility, linguistic adaptability, and emotional resilience. I have witnessed the resilience of patients in Guangzhou who face illness with a quiet dignity influenced by Confucian values, which has deeply inspired my own practice.</w:t>
      </w:r>
    </w:p>
    <w:p>
      <w:pPr>
        <w:pStyle w:val="BodyText"/>
      </w:pPr>
      <w:r>
        <w:t xml:space="preserve">Furthermore, working in this vibrant city has highlighted the universal language of care. Despite differences in diet, language, and tradition, the desire for comfort during pain and hope during recovery is identical across all cultures. The</w:t>
      </w:r>
      <w:r>
        <w:t xml:space="preserve"> </w:t>
      </w:r>
      <w:r>
        <w:rPr>
          <w:bCs/>
          <w:b/>
        </w:rPr>
        <w:t xml:space="preserve">Nurse</w:t>
      </w:r>
      <w:r>
        <w:t xml:space="preserve"> </w:t>
      </w:r>
      <w:r>
        <w:t xml:space="preserve">serves as a bridge over these divides. In Guangzhou, I have seen how small acts of kindness—such as understanding a cultural taboo or learning to say "thank you" in Cantonese—can break down walls of mistrust.</w:t>
      </w:r>
    </w:p>
    <w:bookmarkEnd w:id="24"/>
    <w:bookmarkStart w:id="25" w:name="conclusion"/>
    <w:p>
      <w:pPr>
        <w:pStyle w:val="Heading2"/>
      </w:pPr>
      <w:r>
        <w:t xml:space="preserve">Conclusion</w:t>
      </w:r>
    </w:p>
    <w:p>
      <w:pPr>
        <w:pStyle w:val="FirstParagraph"/>
      </w:pPr>
      <w:r>
        <w:t xml:space="preserve">In conclusion, the experience of working as a</w:t>
      </w:r>
      <w:r>
        <w:t xml:space="preserve"> </w:t>
      </w:r>
      <w:r>
        <w:rPr>
          <w:bCs/>
          <w:b/>
        </w:rPr>
        <w:t xml:space="preserve">Nurse</w:t>
      </w:r>
      <w:r>
        <w:t xml:space="preserve"> </w:t>
      </w:r>
      <w:r>
        <w:t xml:space="preserve">in</w:t>
      </w:r>
      <w:r>
        <w:t xml:space="preserve"> </w:t>
      </w:r>
      <w:r>
        <w:rPr>
          <w:bCs/>
          <w:b/>
        </w:rPr>
        <w:t xml:space="preserve">China Guangzhou</w:t>
      </w:r>
      <w:r>
        <w:t xml:space="preserve"> </w:t>
      </w:r>
      <w:r>
        <w:t xml:space="preserve">is not merely a job assignment but a profound educational journey. It demands that one constantly navigate the intersection of advanced medical science and rich cultural heritage. This reflection underscores that nursing is inherently global yet deeply local. To practice effectively in Guangzhou, one must be a clinician, an anthropologist, a linguist, and above all, a compassionate human being. As I continue my career as a</w:t>
      </w:r>
      <w:r>
        <w:t xml:space="preserve"> </w:t>
      </w:r>
      <w:r>
        <w:rPr>
          <w:bCs/>
          <w:b/>
        </w:rPr>
        <w:t xml:space="preserve">Nurse</w:t>
      </w:r>
      <w:r>
        <w:t xml:space="preserve">, the lessons learned from the streets and hospitals of Guangzhou will remain integral to my approach: that true healing occurs when medical expertise is delivered with cultural respect and unwavering empathy.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Bridging Cultures in China, Guangzhou</dc:title>
  <dc:creator/>
  <cp:keywords/>
  <dcterms:created xsi:type="dcterms:W3CDTF">2026-07-29T16:37:48Z</dcterms:created>
  <dcterms:modified xsi:type="dcterms:W3CDTF">2026-07-29T16:37:48Z</dcterms:modified>
</cp:coreProperties>
</file>

<file path=docProps/custom.xml><?xml version="1.0" encoding="utf-8"?>
<Properties xmlns="http://schemas.openxmlformats.org/officeDocument/2006/custom-properties" xmlns:vt="http://schemas.openxmlformats.org/officeDocument/2006/docPropsVTypes"/>
</file>