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Practice</w:t>
      </w:r>
      <w:r>
        <w:t xml:space="preserve"> </w:t>
      </w:r>
      <w:r>
        <w:t xml:space="preserve">in</w:t>
      </w:r>
      <w:r>
        <w:t xml:space="preserve"> </w:t>
      </w:r>
      <w:r>
        <w:t xml:space="preserve">Munich,</w:t>
      </w:r>
      <w:r>
        <w:t xml:space="preserve"> </w:t>
      </w:r>
      <w:r>
        <w:t xml:space="preserve">Germany</w:t>
      </w:r>
    </w:p>
    <w:bookmarkStart w:id="25" w:name="a-professional-and-personal-journey"/>
    <w:p>
      <w:pPr>
        <w:pStyle w:val="Heading1"/>
      </w:pPr>
      <w:r>
        <w:t xml:space="preserve">A Professional and Personal Journey</w:t>
      </w:r>
    </w:p>
    <w:p>
      <w:pPr>
        <w:pStyle w:val="FirstParagraph"/>
      </w:pPr>
      <w:r>
        <w:t xml:space="preserve">Reflection Paper on Becoming a Nurse in Germany Munich</w:t>
      </w:r>
    </w:p>
    <w:p>
      <w:pPr>
        <w:pStyle w:val="BodyText"/>
      </w:pPr>
      <w:r>
        <w:t xml:space="preserve">The decision to pursue a career as a nurse is rarely made in isolation; it is the culmination of personal values, professional aspirations, and an understanding of global healthcare dynamics. For many international professionals, the choice to become a nurse specifically within the context of Germany Munich represents not just a job change, but a profound transformation in lifestyle, professional standards, and cultural integration. This reflection paper explores the multifaceted experience of navigating the nursing profession in this dynamic Bavarian capital. It examines the intersection of rigorous medical standards, cultural nuances specific to</w:t>
      </w:r>
      <w:r>
        <w:t xml:space="preserve"> </w:t>
      </w:r>
      <w:r>
        <w:rPr>
          <w:bCs/>
          <w:b/>
        </w:rPr>
        <w:t xml:space="preserve">Germany Munich</w:t>
      </w:r>
      <w:r>
        <w:t xml:space="preserve">, and the evolving identity of a modern</w:t>
      </w:r>
      <w:r>
        <w:t xml:space="preserve"> </w:t>
      </w:r>
      <w:r>
        <w:rPr>
          <w:bCs/>
          <w:b/>
        </w:rPr>
        <w:t xml:space="preserve">Nurse</w:t>
      </w:r>
      <w:r>
        <w:t xml:space="preserve"> </w:t>
      </w:r>
      <w:r>
        <w:t xml:space="preserve">operating within one of Europe’s most sophisticated healthcare systems.</w:t>
      </w:r>
    </w:p>
    <w:bookmarkStart w:id="20" w:name="Xa9fd3ddada8cb4990c81cc3fe83e12669b1347e"/>
    <w:p>
      <w:pPr>
        <w:pStyle w:val="Heading2"/>
      </w:pPr>
      <w:r>
        <w:t xml:space="preserve">The Cultural Landscape: Life and Work in Germany Munich</w:t>
      </w:r>
    </w:p>
    <w:p>
      <w:pPr>
        <w:pStyle w:val="FirstParagraph"/>
      </w:pPr>
      <w:r>
        <w:t xml:space="preserve">Munich, known locally as München, is distinct from other major German cities like Berlin or Hamburg. It is characterized by a unique blend of traditional Bavarian culture and cutting-edge modernity. For a healthcare professional arriving here, the first challenge is often cultural adaptation. The concept of directness in communication, which is prevalent in German culture, can initially seem abrupt to those from more indirect cultures. However, in the context of patient care and interdisciplinary teamwork among</w:t>
      </w:r>
      <w:r>
        <w:t xml:space="preserve"> </w:t>
      </w:r>
      <w:r>
        <w:rPr>
          <w:bCs/>
          <w:b/>
        </w:rPr>
        <w:t xml:space="preserve">Nurse</w:t>
      </w:r>
      <w:r>
        <w:t xml:space="preserve"> </w:t>
      </w:r>
      <w:r>
        <w:t xml:space="preserve">colleagues, this directness translates into clarity and efficiency. In emergency rooms or intensive care units where seconds matter, clear and unambiguous communication is not just a preference but a safety requirement.</w:t>
      </w:r>
    </w:p>
    <w:p>
      <w:pPr>
        <w:pStyle w:val="BodyText"/>
      </w:pPr>
      <w:r>
        <w:t xml:space="preserve">Furthermore, Munich offers a high quality of life that significantly impacts professional well-being. The city’s green spaces, such as the English Garden, provide essential outlets for stress relief amidst the demanding nature of healthcare work. Understanding this balance is crucial for long-term sustainability in nursing. The efficiency of public transport and the cleanliness of urban infrastructure reflect a societal respect for order and planning—values that also permeate the German healthcare system. As a</w:t>
      </w:r>
      <w:r>
        <w:t xml:space="preserve"> </w:t>
      </w:r>
      <w:r>
        <w:rPr>
          <w:bCs/>
          <w:b/>
        </w:rPr>
        <w:t xml:space="preserve">Nurse</w:t>
      </w:r>
      <w:r>
        <w:t xml:space="preserve"> </w:t>
      </w:r>
      <w:r>
        <w:t xml:space="preserve">in Germany Munich, one becomes part of a society that values punctuality, precision, and rule adherence. These cultural pillars support the structural integrity of hospitals but also require individual nurses to adapt their personal habits to fit into this highly organized environment.</w:t>
      </w:r>
    </w:p>
    <w:bookmarkEnd w:id="20"/>
    <w:bookmarkStart w:id="21" w:name="redefining-the-role-of-the-nurse"/>
    <w:p>
      <w:pPr>
        <w:pStyle w:val="Heading2"/>
      </w:pPr>
      <w:r>
        <w:t xml:space="preserve">Redefining the Role of the Nurse</w:t>
      </w:r>
    </w:p>
    <w:p>
      <w:pPr>
        <w:pStyle w:val="FirstParagraph"/>
      </w:pPr>
      <w:r>
        <w:t xml:space="preserve">The role of a nurse in Germany has undergone significant evolution, and Munich serves as a prime example of this progression. Historically, nursing was viewed primarily through a medical-model lens, where nurses executed orders from physicians. Today, especially in leading institutions across Germany Munich such as the Klinikum rechts der Isar or the LMU University Hospital, there is a strong emphasis on holistic care and autonomous decision-making within specific scopes. The modern German</w:t>
      </w:r>
      <w:r>
        <w:t xml:space="preserve"> </w:t>
      </w:r>
      <w:r>
        <w:rPr>
          <w:bCs/>
          <w:b/>
        </w:rPr>
        <w:t xml:space="preserve">Nurse</w:t>
      </w:r>
      <w:r>
        <w:t xml:space="preserve"> </w:t>
      </w:r>
      <w:r>
        <w:t xml:space="preserve">is expected to possess critical thinking skills that extend beyond basic patient hygiene and medication administration.</w:t>
      </w:r>
    </w:p>
    <w:p>
      <w:pPr>
        <w:pStyle w:val="BodyText"/>
      </w:pPr>
      <w:r>
        <w:t xml:space="preserve">This shift requires a continuous commitment to education. In Germany, the distinction between academic nursing degrees (University of Applied Sciences) and vocational training is being bridged through integrated models. For international nurses joining this workforce, recognizing the weight of these qualifications is vital. The professional identity of a nurse here is tied closely to evidence-based practice. Decisions regarding patient care are backed by rigorous scientific data and standardized protocols developed by German nursing associations. This environment fosters a sense of professional pride but also demands accountability. A</w:t>
      </w:r>
      <w:r>
        <w:t xml:space="preserve"> </w:t>
      </w:r>
      <w:r>
        <w:rPr>
          <w:bCs/>
          <w:b/>
        </w:rPr>
        <w:t xml:space="preserve">Nurse</w:t>
      </w:r>
      <w:r>
        <w:t xml:space="preserve"> </w:t>
      </w:r>
      <w:r>
        <w:t xml:space="preserve">in Munich must be comfortable advocating for patients based on clinical evidence, participating in research, and contributing to quality improvement initiatives within their wards.</w:t>
      </w:r>
    </w:p>
    <w:bookmarkEnd w:id="21"/>
    <w:bookmarkStart w:id="22" w:name="X52c546b21f87d6859723f6c98c797349b652d3a"/>
    <w:p>
      <w:pPr>
        <w:pStyle w:val="Heading2"/>
      </w:pPr>
      <w:r>
        <w:t xml:space="preserve">Bureaucracy, Regulation, and Language Barriers</w:t>
      </w:r>
    </w:p>
    <w:p>
      <w:pPr>
        <w:pStyle w:val="FirstParagraph"/>
      </w:pPr>
      <w:r>
        <w:t xml:space="preserve">No reflection on practicing medicine or nursing in Germany would be complete without addressing the bureaucratic complexity. The process of having foreign qualifications recognized by the responsible authority in Bavaria is meticulous. It involves detailed assessments of prior education, language proficiency tests (usually C1 level German), and sometimes additional adaptation periods. For an aspiring or current</w:t>
      </w:r>
      <w:r>
        <w:t xml:space="preserve"> </w:t>
      </w:r>
      <w:r>
        <w:rPr>
          <w:bCs/>
          <w:b/>
        </w:rPr>
        <w:t xml:space="preserve">Nurse</w:t>
      </w:r>
      <w:r>
        <w:t xml:space="preserve"> </w:t>
      </w:r>
      <w:r>
        <w:t xml:space="preserve">in Germany Munich, patience and persistence are as important as clinical knowledge.</w:t>
      </w:r>
    </w:p>
    <w:p>
      <w:pPr>
        <w:pStyle w:val="BodyText"/>
      </w:pPr>
      <w:r>
        <w:t xml:space="preserve">Language remains the most significant barrier to effective integration. While many medical staff speak English, patient interaction requires fluent German. This is not merely about translating words but understanding cultural subtleties, dialects, and the specific way patients express pain or discomfort in Bavarian culture. Mastering the language is an act of respect towards the patient and a critical component of safety. Many hospitals in Germany Munich offer intensive language courses tailored for medical professionals, recognizing that linguistic competence is inseparable from clinical competence. The journey to fluency is part of the professional development of a</w:t>
      </w:r>
      <w:r>
        <w:t xml:space="preserve"> </w:t>
      </w:r>
      <w:r>
        <w:rPr>
          <w:bCs/>
          <w:b/>
        </w:rPr>
        <w:t xml:space="preserve">Nurse</w:t>
      </w:r>
      <w:r>
        <w:t xml:space="preserve">, transforming them from an outsider into an integrated member of the care team.</w:t>
      </w:r>
    </w:p>
    <w:bookmarkEnd w:id="22"/>
    <w:bookmarkStart w:id="23" w:name="ethical-reflections-and-patient-advocacy"/>
    <w:p>
      <w:pPr>
        <w:pStyle w:val="Heading2"/>
      </w:pPr>
      <w:r>
        <w:t xml:space="preserve">Ethical Reflections and Patient Advocacy</w:t>
      </w:r>
    </w:p>
    <w:p>
      <w:pPr>
        <w:pStyle w:val="FirstParagraph"/>
      </w:pPr>
      <w:r>
        <w:t xml:space="preserve">Ethically, working in Germany presents unique considerations. The German healthcare system is insurance-based, which influences resource allocation and patient access. A</w:t>
      </w:r>
      <w:r>
        <w:t xml:space="preserve"> </w:t>
      </w:r>
      <w:r>
        <w:rPr>
          <w:bCs/>
          <w:b/>
        </w:rPr>
        <w:t xml:space="preserve">Nurse</w:t>
      </w:r>
      <w:r>
        <w:t xml:space="preserve"> </w:t>
      </w:r>
      <w:r>
        <w:t xml:space="preserve">must navigate the balance between advocating for comprehensive care for individual patients and adhering to systemic constraints. In Munich, where life expectancy is high and the aging population is substantial, geriatric care becomes a major ethical focus. Nurses are often at the forefront of end-of-life care, supporting patients and families through complex decisions regarding palliative treatment versus curative intervention.</w:t>
      </w:r>
    </w:p>
    <w:p>
      <w:pPr>
        <w:pStyle w:val="BodyText"/>
      </w:pPr>
      <w:r>
        <w:t xml:space="preserve">Reflecting on these experiences highlights the importance of empathy coupled with professional detachment. The high volume of patients in urban centers like Munich can lead to burnout if boundaries are not maintained. Therefore, self-reflection becomes a professional tool. Regular debriefings and mentorship programs available in many Bavarian hospitals help nurses process traumatic events or morally distressing situations. This support structure is integral to the sustainability of the nursing workforce.</w:t>
      </w:r>
    </w:p>
    <w:bookmarkEnd w:id="23"/>
    <w:bookmarkStart w:id="24" w:name="X1c754f303b172493a7615464782ccfcc165607a"/>
    <w:p>
      <w:pPr>
        <w:pStyle w:val="Heading2"/>
      </w:pPr>
      <w:r>
        <w:t xml:space="preserve">Conclusion: Integrating Identity into Practice</w:t>
      </w:r>
    </w:p>
    <w:p>
      <w:pPr>
        <w:pStyle w:val="FirstParagraph"/>
      </w:pPr>
      <w:r>
        <w:t xml:space="preserve">In conclusion, becoming a nurse in Germany Munich is a journey that transcends clinical skills. It involves a deep engagement with Bavarian culture, rigorous adherence to professional standards, and continuous personal growth. The identity of the nurse in this context is shaped by the high expectations placed upon them by society and the healthcare system. It requires resilience in navigating bureaucracy, courage in mastering a new language, and humility in learning from local colleagues.</w:t>
      </w:r>
    </w:p>
    <w:p>
      <w:pPr>
        <w:pStyle w:val="BodyText"/>
      </w:pPr>
      <w:r>
        <w:t xml:space="preserve">As I reflect on this path, it becomes clear that being a</w:t>
      </w:r>
      <w:r>
        <w:t xml:space="preserve"> </w:t>
      </w:r>
      <w:r>
        <w:rPr>
          <w:bCs/>
          <w:b/>
        </w:rPr>
        <w:t xml:space="preserve">Nurse</w:t>
      </w:r>
      <w:r>
        <w:t xml:space="preserve"> </w:t>
      </w:r>
      <w:r>
        <w:t xml:space="preserve">in Germany Munich is not just about providing medical care; it is about participating in a societal contract that values health, dignity, and order. The challenges are substantial, but the rewards of practicing within such a structured yet humane system are profound. For any international professional considering this path, the key lies in embracing the complexity of both the healthcare environment and the cultural landscape. Ultimately, the successful integration of an international</w:t>
      </w:r>
      <w:r>
        <w:t xml:space="preserve"> </w:t>
      </w:r>
      <w:r>
        <w:rPr>
          <w:bCs/>
          <w:b/>
        </w:rPr>
        <w:t xml:space="preserve">Nurse</w:t>
      </w:r>
      <w:r>
        <w:t xml:space="preserve"> </w:t>
      </w:r>
      <w:r>
        <w:t xml:space="preserve">into Munich’s healthcare fabric enriches not only their own career but also contributes to a diverse and robust nursing workforce capable of meeting future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Practice in Munich, Germany</dc:title>
  <dc:creator/>
  <dc:language>en</dc:language>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