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Tehran,</w:t>
      </w:r>
      <w:r>
        <w:t xml:space="preserve"> </w:t>
      </w:r>
      <w:r>
        <w:t xml:space="preserve">Iran</w:t>
      </w:r>
    </w:p>
    <w:bookmarkStart w:id="25" w:name="X13f729149137d83aabccc8c6109474ef3b08a75"/>
    <w:p>
      <w:pPr>
        <w:pStyle w:val="Heading1"/>
      </w:pPr>
      <w:r>
        <w:t xml:space="preserve">A Reflection on the Role of the Nurse in Tehran, Iran</w:t>
      </w:r>
    </w:p>
    <w:p>
      <w:pPr>
        <w:pStyle w:val="FirstParagraph"/>
      </w:pPr>
      <w:r>
        <w:t xml:space="preserve">To step into the role of a</w:t>
      </w:r>
      <w:r>
        <w:t xml:space="preserve"> </w:t>
      </w:r>
      <w:r>
        <w:rPr>
          <w:bCs/>
          <w:b/>
        </w:rPr>
        <w:t xml:space="preserve">Nurse</w:t>
      </w:r>
      <w:r>
        <w:t xml:space="preserve"> </w:t>
      </w:r>
      <w:r>
        <w:t xml:space="preserve">in Tehran is to navigate a complex tapestry woven from threads of ancient Persian tradition, rapid modernization, and profound human resilience. This reflection paper serves not merely as an academic exercise but as a personal exploration of the identity formed at this specific geographical and cultural crossroads. In the bustling capital of Iran, where the rhythm of life is dictated by both the call to prayer and the hum of urban traffic, nursing transcends clinical tasks; it becomes a daily act of cultural negotiation and compassionate presence.</w:t>
      </w:r>
    </w:p>
    <w:p>
      <w:pPr>
        <w:pStyle w:val="BodyText"/>
      </w:pPr>
      <w:r>
        <w:t xml:space="preserve">The city itself shapes the practice. Tehran is a metropolis that never sleeps, a place where mountains loom over concrete sprawls. For a</w:t>
      </w:r>
      <w:r>
        <w:t xml:space="preserve"> </w:t>
      </w:r>
      <w:r>
        <w:rPr>
          <w:bCs/>
          <w:b/>
        </w:rPr>
        <w:t xml:space="preserve">Nurse</w:t>
      </w:r>
      <w:r>
        <w:t xml:space="preserve">, this environment presents unique challenges and opportunities. The sheer density of the population in Tehran means that healthcare facilities are often overwhelmed, yet they remain sanctuaries of hope for millions. Reflecting on my journey as a</w:t>
      </w:r>
      <w:r>
        <w:t xml:space="preserve"> </w:t>
      </w:r>
      <w:r>
        <w:rPr>
          <w:bCs/>
          <w:b/>
        </w:rPr>
        <w:t xml:space="preserve">Nurse</w:t>
      </w:r>
      <w:r>
        <w:t xml:space="preserve"> </w:t>
      </w:r>
      <w:r>
        <w:t xml:space="preserve">here begins with understanding the weight of this responsibility. We are not just treating symptoms; we are supporting families who may have traveled from remote provinces to seek specialized care in the capital's hospitals, carrying with them stories of hardship and immense trust.</w:t>
      </w:r>
    </w:p>
    <w:bookmarkStart w:id="20" w:name="cultural-nuances-in-patient-care"/>
    <w:p>
      <w:pPr>
        <w:pStyle w:val="Heading2"/>
      </w:pPr>
      <w:r>
        <w:t xml:space="preserve">Cultural Nuances in Patient Care</w:t>
      </w:r>
    </w:p>
    <w:p>
      <w:pPr>
        <w:pStyle w:val="FirstParagraph"/>
      </w:pPr>
      <w:r>
        <w:t xml:space="preserve">One cannot discuss nursing in Iran without addressing the deep-seated cultural values that influence patient interactions. In Tehran, family is paramount. The concept of</w:t>
      </w:r>
      <w:r>
        <w:t xml:space="preserve"> </w:t>
      </w:r>
      <w:r>
        <w:rPr>
          <w:iCs/>
          <w:i/>
        </w:rPr>
        <w:t xml:space="preserve">taarof</w:t>
      </w:r>
      <w:r>
        <w:t xml:space="preserve">, a complex system of polite etiquette, permeates social interactions, including healthcare settings. As a</w:t>
      </w:r>
      <w:r>
        <w:t xml:space="preserve"> </w:t>
      </w:r>
      <w:r>
        <w:rPr>
          <w:bCs/>
          <w:b/>
        </w:rPr>
        <w:t xml:space="preserve">Nurse</w:t>
      </w:r>
      <w:r>
        <w:t xml:space="preserve">, I have learned to balance professional boundaries with the warm hospitality expected in Iranian culture. This balance is delicate. It requires empathy to understand that when a patient or their family offers tea or insists on extra courtesy, it is an expression of humanity and respect, not just ritual.</w:t>
      </w:r>
    </w:p>
    <w:p>
      <w:pPr>
        <w:pStyle w:val="BodyText"/>
      </w:pPr>
      <w:r>
        <w:t xml:space="preserve">Furthermore, gender dynamics play a significant role in the daily life of a</w:t>
      </w:r>
      <w:r>
        <w:t xml:space="preserve"> </w:t>
      </w:r>
      <w:r>
        <w:rPr>
          <w:bCs/>
          <w:b/>
        </w:rPr>
        <w:t xml:space="preserve">Nurse</w:t>
      </w:r>
      <w:r>
        <w:t xml:space="preserve"> </w:t>
      </w:r>
      <w:r>
        <w:t xml:space="preserve">in Tehran. While many nurses are women providing care to both genders within Islamic guidelines regarding modesty and interaction, men also serve as caregivers. Understanding these boundaries is crucial for establishing trust. In Tehran hospitals, I have found that acknowledging cultural sensitivities regarding gender often opens doors to deeper communication with patients who might otherwise feel uncomfortable discussing personal health issues with strangers.</w:t>
      </w:r>
    </w:p>
    <w:bookmarkEnd w:id="20"/>
    <w:bookmarkStart w:id="21" w:name="resilience-in-the-face-of-adversity"/>
    <w:p>
      <w:pPr>
        <w:pStyle w:val="Heading2"/>
      </w:pPr>
      <w:r>
        <w:t xml:space="preserve">Resilience in the Face of Adversity</w:t>
      </w:r>
    </w:p>
    <w:p>
      <w:pPr>
        <w:pStyle w:val="FirstParagraph"/>
      </w:pPr>
      <w:r>
        <w:t xml:space="preserve">The history of Iran and specifically the ongoing impacts of international sanctions and economic fluctuations cannot be ignored when reflecting on healthcare. For a</w:t>
      </w:r>
      <w:r>
        <w:t xml:space="preserve"> </w:t>
      </w:r>
      <w:r>
        <w:rPr>
          <w:bCs/>
          <w:b/>
        </w:rPr>
        <w:t xml:space="preserve">Nurse</w:t>
      </w:r>
      <w:r>
        <w:t xml:space="preserve"> </w:t>
      </w:r>
      <w:r>
        <w:t xml:space="preserve">working in Tehran, resource management becomes an art form. There are moments when essential medications or equipment might be scarce due to supply chain disruptions. These situations test the ingenuity and moral fortitude of nursing staff. However, rather than despairing, I have witnessed my colleagues in Tehran demonstrating remarkable creativity and solidarity.</w:t>
      </w:r>
    </w:p>
    <w:p>
      <w:pPr>
        <w:pStyle w:val="BodyText"/>
      </w:pPr>
      <w:r>
        <w:t xml:space="preserve">This resilience is a defining characteristic of the</w:t>
      </w:r>
      <w:r>
        <w:t xml:space="preserve"> </w:t>
      </w:r>
      <w:r>
        <w:rPr>
          <w:bCs/>
          <w:b/>
        </w:rPr>
        <w:t xml:space="preserve">Nurse</w:t>
      </w:r>
      <w:r>
        <w:t xml:space="preserve"> </w:t>
      </w:r>
      <w:r>
        <w:t xml:space="preserve">in this region. It is not just about clinical skill but about emotional endurance. In the wards of Tehran’s major hospitals, one sees nurses supporting each other through long shifts, sharing burdens, and finding joy in small victories—a patient recovering from surgery, a child smiling after treatment. This collective spirit creates a strong sense of community within the healthcare workforce that is vital for sustaining mental health in high-pressure environments.</w:t>
      </w:r>
    </w:p>
    <w:bookmarkEnd w:id="21"/>
    <w:bookmarkStart w:id="22" w:name="the-spiritual-dimension-of-healing"/>
    <w:p>
      <w:pPr>
        <w:pStyle w:val="Heading2"/>
      </w:pPr>
      <w:r>
        <w:t xml:space="preserve">The Spiritual Dimension of Healing</w:t>
      </w:r>
    </w:p>
    <w:p>
      <w:pPr>
        <w:pStyle w:val="FirstParagraph"/>
      </w:pPr>
      <w:r>
        <w:t xml:space="preserve">In Tehran, spirituality is intertwined with daily life. Islam plays a central role in the worldview of most patients and many healthcare providers. For a</w:t>
      </w:r>
      <w:r>
        <w:t xml:space="preserve"> </w:t>
      </w:r>
      <w:r>
        <w:rPr>
          <w:bCs/>
          <w:b/>
        </w:rPr>
        <w:t xml:space="preserve">Nurse</w:t>
      </w:r>
      <w:r>
        <w:t xml:space="preserve">, recognizing this spiritual dimension is essential for holistic care. Whether it is ensuring prayer times are respected, arranging for spiritual counselors when requested, or simply offering comfort through shared prayers during critical moments, acknowledging faith adds depth to nursing practice.</w:t>
      </w:r>
    </w:p>
    <w:p>
      <w:pPr>
        <w:pStyle w:val="BodyText"/>
      </w:pPr>
      <w:r>
        <w:t xml:space="preserve">I recall instances in Tehran where the presence of a chaplain or a family member reciting verses from the Quran provided immense peace to patients facing terminal illnesses. As a</w:t>
      </w:r>
      <w:r>
        <w:t xml:space="preserve"> </w:t>
      </w:r>
      <w:r>
        <w:rPr>
          <w:bCs/>
          <w:b/>
        </w:rPr>
        <w:t xml:space="preserve">Nurse</w:t>
      </w:r>
      <w:r>
        <w:t xml:space="preserve">, facilitating this spiritual support is part of our duty of care. It reminds us that healing is not solely physical; it involves the soul and the mind, concepts deeply respected in Persian culture.</w:t>
      </w:r>
    </w:p>
    <w:bookmarkEnd w:id="22"/>
    <w:bookmarkStart w:id="23" w:name="Xd97d93a6cc630d78e3e75a4d8d753842585c373"/>
    <w:p>
      <w:pPr>
        <w:pStyle w:val="Heading2"/>
      </w:pPr>
      <w:r>
        <w:t xml:space="preserve">Professional Growth and Future Aspirations</w:t>
      </w:r>
    </w:p>
    <w:p>
      <w:pPr>
        <w:pStyle w:val="FirstParagraph"/>
      </w:pPr>
      <w:r>
        <w:t xml:space="preserve">The landscape of nursing in Tehran is evolving. With increasing access to global medical knowledge and technology, there is a push towards evidence-based practice that respects local traditions while embracing international standards. As a</w:t>
      </w:r>
      <w:r>
        <w:t xml:space="preserve"> </w:t>
      </w:r>
      <w:r>
        <w:rPr>
          <w:bCs/>
          <w:b/>
        </w:rPr>
        <w:t xml:space="preserve">Nurse</w:t>
      </w:r>
      <w:r>
        <w:t xml:space="preserve">, I am committed to this evolution. Continuing education, participation in workshops organized by the Iranian Nursing Association, and engaging in research are pathways through which we elevate our profession.</w:t>
      </w:r>
    </w:p>
    <w:p>
      <w:pPr>
        <w:pStyle w:val="BodyText"/>
      </w:pPr>
      <w:r>
        <w:t xml:space="preserve">Moreover, there is a growing recognition of the mental health crisis among healthcare workers themselves. Reflecting on my role as a</w:t>
      </w:r>
      <w:r>
        <w:t xml:space="preserve"> </w:t>
      </w:r>
      <w:r>
        <w:rPr>
          <w:bCs/>
          <w:b/>
        </w:rPr>
        <w:t xml:space="preserve">Nurse</w:t>
      </w:r>
      <w:r>
        <w:t xml:space="preserve"> </w:t>
      </w:r>
      <w:r>
        <w:t xml:space="preserve">in Tehran involves advocating for better support systems within hospitals. Self-care is not selfish; it is necessary to prevent burnout and maintain the quality of care provided to patients.</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Nurse</w:t>
      </w:r>
      <w:r>
        <w:t xml:space="preserve"> </w:t>
      </w:r>
      <w:r>
        <w:t xml:space="preserve">in Tehran, Iran, is a profound privilege that demands cultural sensitivity, professional excellence, and emotional resilience. It requires navigating the intricate social fabric of one of the Middle East’s most vibrant cities while adhering to the highest ethical standards of healthcare. The experiences gained in this dynamic environment shape not only our skills but also our character.</w:t>
      </w:r>
    </w:p>
    <w:p>
      <w:pPr>
        <w:pStyle w:val="BodyText"/>
      </w:pPr>
      <w:r>
        <w:t xml:space="preserve">This reflection underscores that nursing here is more than a job; it is a vocation rooted in compassion and community. As I continue my journey as a</w:t>
      </w:r>
      <w:r>
        <w:t xml:space="preserve"> </w:t>
      </w:r>
      <w:r>
        <w:rPr>
          <w:bCs/>
          <w:b/>
        </w:rPr>
        <w:t xml:space="preserve">Nurse</w:t>
      </w:r>
      <w:r>
        <w:t xml:space="preserve"> </w:t>
      </w:r>
      <w:r>
        <w:t xml:space="preserve">in Tehran, I carry with me the lessons learned from patients, colleagues, and the city itself. We are custodians of health in a land of rich history and enduring spirit. Our role is to heal with kindness, advocate with strength, and serve with dignity. The future of nursing in Iran looks promising as we strive to integrate modern practices with timeless values of care and respect.</w:t>
      </w:r>
    </w:p>
    <w:bookmarkEnd w:id="24"/>
    <w:p>
      <w:pPr>
        <w:pStyle w:val="BodyText"/>
      </w:pPr>
      <w:r>
        <w:t xml:space="preserve">© 2023 Reflection on Nursing in Tehran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Nurse in Tehran, Iran</dc:title>
  <dc:creator/>
  <dc:language>en</dc:language>
  <cp:keywords/>
  <dcterms:created xsi:type="dcterms:W3CDTF">2026-07-30T01:09:35Z</dcterms:created>
  <dcterms:modified xsi:type="dcterms:W3CDTF">2026-07-30T01:09:35Z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