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Kyoto,</w:t>
      </w:r>
      <w:r>
        <w:t xml:space="preserve"> </w:t>
      </w:r>
      <w:r>
        <w:t xml:space="preserve">Japan</w:t>
      </w:r>
    </w:p>
    <w:bookmarkStart w:id="25" w:name="Xec821aa136f4782377ce8b2f46279dd40987702"/>
    <w:p>
      <w:pPr>
        <w:pStyle w:val="Heading1"/>
      </w:pPr>
      <w:r>
        <w:t xml:space="preserve">Bridging Cultures and Care: A Reflection on Becoming a Nurse in Kyoto, Japan</w:t>
      </w:r>
    </w:p>
    <w:p>
      <w:pPr>
        <w:pStyle w:val="FirstParagraph"/>
      </w:pPr>
      <w:r>
        <w:t xml:space="preserve">The journey of becoming a</w:t>
      </w:r>
      <w:r>
        <w:t xml:space="preserve"> </w:t>
      </w:r>
      <w:r>
        <w:rPr>
          <w:bCs/>
          <w:b/>
        </w:rPr>
        <w:t xml:space="preserve">Nurse</w:t>
      </w:r>
      <w:r>
        <w:t xml:space="preserve"> </w:t>
      </w:r>
      <w:r>
        <w:t xml:space="preserve">is rarely just about mastering clinical skills or memorizing anatomical pathways; it is fundamentally about understanding the human condition in its most vulnerable states. However, when one chooses to embark on this noble profession within the unique cultural and historical landscape of</w:t>
      </w:r>
      <w:r>
        <w:t xml:space="preserve"> </w:t>
      </w:r>
      <w:r>
        <w:rPr>
          <w:bCs/>
          <w:b/>
        </w:rPr>
        <w:t xml:space="preserve">JAPAN KYOTO</w:t>
      </w:r>
      <w:r>
        <w:t xml:space="preserve">, the scope of practice expands exponentially. Kyoto stands not merely as a city, but as the spiritual heart of Japan, a place where ancient traditions breathe in harmony with modern medical advancements. This reflection paper explores my evolving understanding of what it means to serve as a healthcare provider in this specific context, examining the intersections of cultural humility, professional dedication, and personal growth.</w:t>
      </w:r>
    </w:p>
    <w:bookmarkStart w:id="20" w:name="Xe8eaabde24e03fd743bf1844bf4392d88a8c8f7"/>
    <w:p>
      <w:pPr>
        <w:pStyle w:val="Heading2"/>
      </w:pPr>
      <w:r>
        <w:t xml:space="preserve">The Weight of Tradition and the Role of the Nurse</w:t>
      </w:r>
    </w:p>
    <w:p>
      <w:pPr>
        <w:pStyle w:val="FirstParagraph"/>
      </w:pPr>
      <w:r>
        <w:t xml:space="preserve">To practice nursing in Kyoto is to work within a society that places profound respect for hierarchy, harmony (wa), and group cohesion at its core. As a prospective</w:t>
      </w:r>
      <w:r>
        <w:t xml:space="preserve"> </w:t>
      </w:r>
      <w:r>
        <w:rPr>
          <w:bCs/>
          <w:b/>
        </w:rPr>
        <w:t xml:space="preserve">Nurse</w:t>
      </w:r>
      <w:r>
        <w:t xml:space="preserve">, I quickly realized that clinical competence alone is insufficient. The patients here do not view healthcare merely as transactional service; they view it through the lens of trust (shinrai) and social responsibility. In the bustling wards of Kyoto’s hospitals, or in the quiet care facilities nestled among bamboo forests, the</w:t>
      </w:r>
      <w:r>
        <w:t xml:space="preserve"> </w:t>
      </w:r>
      <w:r>
        <w:rPr>
          <w:bCs/>
          <w:b/>
        </w:rPr>
        <w:t xml:space="preserve">Nurse</w:t>
      </w:r>
      <w:r>
        <w:t xml:space="preserve"> </w:t>
      </w:r>
      <w:r>
        <w:t xml:space="preserve">acts as a bridge between medical science and traditional values.</w:t>
      </w:r>
    </w:p>
    <w:p>
      <w:pPr>
        <w:pStyle w:val="BodyText"/>
      </w:pPr>
      <w:r>
        <w:t xml:space="preserve">One of the most striking aspects I encountered was the concept of "omotenashi," often translated as selfless hospitality. In Western nursing models, patient-centered care is a standard protocol. However, in</w:t>
      </w:r>
      <w:r>
        <w:t xml:space="preserve"> </w:t>
      </w:r>
      <w:r>
        <w:rPr>
          <w:bCs/>
          <w:b/>
        </w:rPr>
        <w:t xml:space="preserve">JAPAN KYOTO</w:t>
      </w:r>
      <w:r>
        <w:t xml:space="preserve">, this extends into a deeper cultural imperative to anticipate needs before they are voiced. This changes the dynamic of patient interaction significantly. A</w:t>
      </w:r>
      <w:r>
        <w:t xml:space="preserve"> </w:t>
      </w:r>
      <w:r>
        <w:rPr>
          <w:bCs/>
          <w:b/>
        </w:rPr>
        <w:t xml:space="preserve">Nurse</w:t>
      </w:r>
      <w:r>
        <w:t xml:space="preserve"> </w:t>
      </w:r>
      <w:r>
        <w:t xml:space="preserve">here must be hyper-observant, reading non-verbal cues with precision because direct confrontation or overly explicit expression of discomfort can sometimes be seen as disrupting social harmony. Learning to navigate this subtlety has been perhaps the most challenging yet rewarding aspect of my professional development.</w:t>
      </w:r>
    </w:p>
    <w:bookmarkEnd w:id="20"/>
    <w:bookmarkStart w:id="21" w:name="X29de622eb34814930729cd73d3764960e55ea84"/>
    <w:p>
      <w:pPr>
        <w:pStyle w:val="Heading2"/>
      </w:pPr>
      <w:r>
        <w:t xml:space="preserve">The Intersection of History and Modernity</w:t>
      </w:r>
    </w:p>
    <w:p>
      <w:pPr>
        <w:pStyle w:val="FirstParagraph"/>
      </w:pPr>
      <w:r>
        <w:t xml:space="preserve">Kyoto is a city where time seems to fold upon itself. Walking past centuries-old temples, one cannot help but reflect on mortality and the cyclical nature of life, themes that are central to both Buddhism—a dominant religion in the region—and nursing philosophy. The demographic reality of</w:t>
      </w:r>
      <w:r>
        <w:t xml:space="preserve"> </w:t>
      </w:r>
      <w:r>
        <w:rPr>
          <w:bCs/>
          <w:b/>
        </w:rPr>
        <w:t xml:space="preserve">JAPAN KYOTO</w:t>
      </w:r>
      <w:r>
        <w:t xml:space="preserve"> </w:t>
      </w:r>
      <w:r>
        <w:t xml:space="preserve">mirrors much of Japan: a rapidly aging population with a shrinking workforce. Consequently, the role of the</w:t>
      </w:r>
      <w:r>
        <w:t xml:space="preserve"> </w:t>
      </w:r>
      <w:r>
        <w:rPr>
          <w:bCs/>
          <w:b/>
        </w:rPr>
        <w:t xml:space="preserve">Nurse</w:t>
      </w:r>
      <w:r>
        <w:t xml:space="preserve"> </w:t>
      </w:r>
      <w:r>
        <w:t xml:space="preserve">has evolved from simple bedside care to comprehensive geriatric management, palliative care leadership, and community health advocacy.</w:t>
      </w:r>
    </w:p>
    <w:p>
      <w:pPr>
        <w:pStyle w:val="BodyText"/>
      </w:pPr>
      <w:r>
        <w:t xml:space="preserve">I have found that working in this environment requires a deep appreciation for continuity. Patients often spend decades within the same healthcare systems. This long-term relationship allows a</w:t>
      </w:r>
      <w:r>
        <w:t xml:space="preserve"> </w:t>
      </w:r>
      <w:r>
        <w:rPr>
          <w:bCs/>
          <w:b/>
        </w:rPr>
        <w:t xml:space="preserve">Nurse</w:t>
      </w:r>
      <w:r>
        <w:t xml:space="preserve"> </w:t>
      </w:r>
      <w:r>
        <w:t xml:space="preserve">to understand the patient’s life story intimately, not just their current diagnosis. In Kyoto, where family structures are also undergoing significant shifts, nurses often step in to fill familial gaps, providing emotional support that rivals or exceeds what extended families can offer due to urbanization and changing work dynamics. This realization has shifted my perspective on nursing from a job defined by tasks to a vocation defined by relationships.</w:t>
      </w:r>
    </w:p>
    <w:bookmarkEnd w:id="21"/>
    <w:bookmarkStart w:id="22" w:name="cultural-humility-and-communication"/>
    <w:p>
      <w:pPr>
        <w:pStyle w:val="Heading2"/>
      </w:pPr>
      <w:r>
        <w:t xml:space="preserve">Cultural Humility and Communication</w:t>
      </w:r>
    </w:p>
    <w:p>
      <w:pPr>
        <w:pStyle w:val="FirstParagraph"/>
      </w:pPr>
      <w:r>
        <w:t xml:space="preserve">The language barrier, while surmountable through study, is only the tip of the iceberg when discussing communication in</w:t>
      </w:r>
      <w:r>
        <w:t xml:space="preserve"> </w:t>
      </w:r>
      <w:r>
        <w:rPr>
          <w:bCs/>
          <w:b/>
        </w:rPr>
        <w:t xml:space="preserve">JAPAN KYOTO</w:t>
      </w:r>
      <w:r>
        <w:t xml:space="preserve">. High-context communication styles dominate. What is left unsaid often carries more weight than what is spoken. As a</w:t>
      </w:r>
      <w:r>
        <w:t xml:space="preserve"> </w:t>
      </w:r>
      <w:r>
        <w:rPr>
          <w:bCs/>
          <w:b/>
        </w:rPr>
        <w:t xml:space="preserve">Nurse</w:t>
      </w:r>
      <w:r>
        <w:t xml:space="preserve">, I have learned to listen with my eyes and my heart, not just my ears. Misunderstandings can arise not from malice, but from cultural dissonance regarding consent, autonomy, and end-of-life decisions.</w:t>
      </w:r>
    </w:p>
    <w:p>
      <w:pPr>
        <w:pStyle w:val="BodyText"/>
      </w:pPr>
      <w:r>
        <w:t xml:space="preserve">In many Western contexts, patient autonomy is the gold standard. In Japan, particularly in more traditional settings in Kyoto there is a collective approach to decision-making involving the family unit. Navigating this requires immense sensitivity from the</w:t>
      </w:r>
      <w:r>
        <w:t xml:space="preserve"> </w:t>
      </w:r>
      <w:r>
        <w:rPr>
          <w:bCs/>
          <w:b/>
        </w:rPr>
        <w:t xml:space="preserve">Nurse</w:t>
      </w:r>
      <w:r>
        <w:t xml:space="preserve">. One must advocate for the patient’s wishes while respecting the family’s desire to protect their loved one from harsh truths—a practice known as "family-centered disclosure." This ethical tightrope has taught me that advocacy is not a monolithic concept; it varies across cultures. It has made me a more flexible, empathetic, and ethically nuanced healthcare provider.</w:t>
      </w:r>
    </w:p>
    <w:bookmarkEnd w:id="22"/>
    <w:bookmarkStart w:id="23" w:name="X23a9315102abfd921d4089d8311a983b340be9e"/>
    <w:p>
      <w:pPr>
        <w:pStyle w:val="Heading2"/>
      </w:pPr>
      <w:r>
        <w:t xml:space="preserve">Personal Growth and Professional Identity</w:t>
      </w:r>
    </w:p>
    <w:p>
      <w:pPr>
        <w:pStyle w:val="FirstParagraph"/>
      </w:pPr>
      <w:r>
        <w:t xml:space="preserve">The experience of aspiring to be a</w:t>
      </w:r>
      <w:r>
        <w:t xml:space="preserve"> </w:t>
      </w:r>
      <w:r>
        <w:rPr>
          <w:bCs/>
          <w:b/>
        </w:rPr>
        <w:t xml:space="preserve">Nurse</w:t>
      </w:r>
      <w:r>
        <w:t xml:space="preserve"> </w:t>
      </w:r>
      <w:r>
        <w:t xml:space="preserve">in this region has fundamentally altered my identity. Kyoto’s aesthetic sensitivity—the beauty found in imperfection (wabi-sabi) and the changing seasons—influences how I view patient care. Just as cherry blossoms fall with grace, acknowledging the inevitability of decline is part of holistic care. This philosophical grounding has helped me cope with the emotional tolls of nursing.</w:t>
      </w:r>
    </w:p>
    <w:p>
      <w:pPr>
        <w:pStyle w:val="BodyText"/>
      </w:pPr>
      <w:r>
        <w:t xml:space="preserve">Furthermore, being part of the healthcare community in</w:t>
      </w:r>
      <w:r>
        <w:t xml:space="preserve"> </w:t>
      </w:r>
      <w:r>
        <w:rPr>
          <w:bCs/>
          <w:b/>
        </w:rPr>
        <w:t xml:space="preserve">JAPAN KYOTO</w:t>
      </w:r>
      <w:r>
        <w:t xml:space="preserve"> </w:t>
      </w:r>
      <w:r>
        <w:t xml:space="preserve">has fostered a sense of global citizenship. I am not just learning to be an American or European nurse abroad; I am becoming a global healthcare professional who integrates diverse medical philosophies. The discipline, precision, and compassion observed in Japanese nursing standards have raised my own bar for excellence. It is no longer enough to meet minimum competency standards; the environment of Kyoto demands continuous improvement and mindfulness.</w:t>
      </w:r>
    </w:p>
    <w:bookmarkEnd w:id="23"/>
    <w:bookmarkStart w:id="24" w:name="conclusion"/>
    <w:p>
      <w:pPr>
        <w:pStyle w:val="Heading2"/>
      </w:pPr>
      <w:r>
        <w:t xml:space="preserve">Conclusion</w:t>
      </w:r>
    </w:p>
    <w:p>
      <w:pPr>
        <w:pStyle w:val="FirstParagraph"/>
      </w:pPr>
      <w:r>
        <w:t xml:space="preserve">In conclusion, the path to becoming a</w:t>
      </w:r>
      <w:r>
        <w:t xml:space="preserve"> </w:t>
      </w:r>
      <w:r>
        <w:rPr>
          <w:bCs/>
          <w:b/>
        </w:rPr>
        <w:t xml:space="preserve">Nurse</w:t>
      </w:r>
      <w:r>
        <w:t xml:space="preserve"> </w:t>
      </w:r>
      <w:r>
        <w:t xml:space="preserve">in</w:t>
      </w:r>
      <w:r>
        <w:t xml:space="preserve"> </w:t>
      </w:r>
      <w:r>
        <w:rPr>
          <w:bCs/>
          <w:b/>
        </w:rPr>
        <w:t xml:space="preserve">JAPAN KYOTO</w:t>
      </w:r>
      <w:r>
        <w:t xml:space="preserve"> </w:t>
      </w:r>
      <w:r>
        <w:t xml:space="preserve">is a transformative journey that extends far beyond clinical training. It is an immersion into a culture that values harmony, respect, and deep human connection. The unique interplay of Kyoto’s rich history with modern healthcare challenges offers unparalleled opportunities for professional growth. As I continue on this path, I am committed to embracing the nuances of Japanese culture while maintaining the core ethical principles of nursing. This dual identity—rooted in global nursing standards yet enriched by local wisdom—will define my career. To serve as a</w:t>
      </w:r>
      <w:r>
        <w:t xml:space="preserve"> </w:t>
      </w:r>
      <w:r>
        <w:rPr>
          <w:bCs/>
          <w:b/>
        </w:rPr>
        <w:t xml:space="preserve">Nurse</w:t>
      </w:r>
      <w:r>
        <w:t xml:space="preserve"> </w:t>
      </w:r>
      <w:r>
        <w:t xml:space="preserve">here is to honor both the science of medicine and the art of living, ensuring that every patient feels seen, heard, and respected within their own cultural framework.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Practice in Kyoto, Japan</dc:title>
  <dc:creator/>
  <dc:language>en</dc:language>
  <cp:keywords/>
  <dcterms:created xsi:type="dcterms:W3CDTF">2026-07-29T15:32:21Z</dcterms:created>
  <dcterms:modified xsi:type="dcterms:W3CDTF">2026-07-29T15:32:21Z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