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915c83e6994a9704077d60cc8af5124ac96f2e1"/>
    <w:p>
      <w:pPr>
        <w:pStyle w:val="Heading1"/>
      </w:pPr>
      <w:r>
        <w:t xml:space="preserve">The Heartbeat of the City State and Soul</w:t>
      </w:r>
      <w:r>
        <w:br/>
      </w:r>
      <w:r>
        <w:t xml:space="preserve">A Reflection on Being a Nurse in Malaysia, Kuala Lumpur</w:t>
      </w:r>
    </w:p>
    <w:p>
      <w:pPr>
        <w:pStyle w:val="FirstParagraph"/>
      </w:pPr>
      <w:r>
        <w:t xml:space="preserve">To be a nurse is to accept a vocation that transcends mere employment; it is an immersion into the rawest forms of human experience. Nowhere is this duality more profound, nor more challenging, than when one practices nursing within the bustling metropolis of Malaysia, Kuala Lumpur. As I reflect upon my journey thus far in this vibrant capital city, I find myself caught between the high-tech aspirations of a modern healthcare system and the timeless cultural nuances that define Malaysian society. The role of a nurse here is not static; it is dynamic, constantly shifting to meet the demands of a diverse population living in one of Southeast Asia’s most rapidly evolving urban centers.</w:t>
      </w:r>
    </w:p>
    <w:p>
      <w:pPr>
        <w:pStyle w:val="BodyText"/>
      </w:pPr>
      <w:r>
        <w:t xml:space="preserve">Kuala Lumpur presents a unique paradox for healthcare providers. It is a city where skyscrapers pierce the clouds, symbolizing economic prowess and modernity, yet just miles away, traditional village life persists with its own healing rituals and community-based care structures. As a nurse in Malaysia working in this capital region, I am often the bridge between these two worlds. My daily interactions are not limited to clinical procedures; they are deeply rooted in cultural diplomacy. In a country where Malay, Chinese, Indian, and indigenous cultures coexist under one federal roof, the definition of health and illness is interpreted through distinct cultural lenses. For instance, when caring for patients in public hospitals across Kuala Lumpur—such as the renowned Hospital Kuala Lumpur or Hospital Selayang—I quickly learn that medical adherence is not guaranteed by prescription alone. It requires understanding whether a patient relies on traditional herbs (jamu), consults bomoh (traditional healers), or views illness through a spiritual lens. Therefore, nursing care here must be culturally competent, respectful, and adaptable.</w:t>
      </w:r>
    </w:p>
    <w:p>
      <w:pPr>
        <w:pStyle w:val="BodyText"/>
      </w:pPr>
      <w:r>
        <w:t xml:space="preserve">The pressure of working in Kuala Lumpur is immense due to the density of the population. The city acts as a magnet for patients from all over Malaysia seeking specialized tertiary care. This influx places an extraordinary burden on nurses in urban centers. We often find ourselves managing overcrowded wards, long waiting times, and systemic resource constraints that are common challenges within the Ministry of Health facilities in Malaysia. Yet, it is precisely this pressure that has forged a resilient nursing workforce here. I have witnessed colleagues work eighteen-hour shifts with a grace and determination that speaks to the core values of our profession: compassion and endurance. The camaraderie among nurses in Kuala Lumpur is tight-knit, born out of shared struggles and the collective desire to provide dignity amidst chaos.</w:t>
      </w:r>
    </w:p>
    <w:p>
      <w:pPr>
        <w:pStyle w:val="BodyText"/>
      </w:pPr>
      <w:r>
        <w:t xml:space="preserve">Moreover, the linguistic diversity of Malaysia adds another layer of complexity to nursing practice in this city. While English is widely spoken in professional settings, true empathy often requires communication in Bahasa Malaysia (Malay), Mandarin, Tamil, or dialects like Hokkien and Cantonese. A significant portion of my reflection on being a nurse involves the humility required to learn these languages not just for clinical accuracy, but for emotional connection. Holding the hand of an elderly Chinese patient and speaking to them in their native tongue while explaining a procedure can dismantle fear more effectively than any medical jargon. This linguistic bridge is a critical tool in our arsenal, reminding us that nursing is as much about communication as it is about physiology.</w:t>
      </w:r>
    </w:p>
    <w:p>
      <w:pPr>
        <w:pStyle w:val="BodyText"/>
      </w:pPr>
      <w:r>
        <w:t xml:space="preserve">The emotional toll of witnessing suffering in such a densely populated urban environment cannot be overstated. Kuala Lumpur’s traffic congestion often delays emergency responses, and the social determinants of health—such as housing quality, income disparity, and access to clean water—are starkly visible in the patient histories we document. Seeing non-communicable diseases like diabetes and hypertension rampant among patients who struggle with lifestyle factors due to socioeconomic pressures is a recurring theme in my practice. It forces us to act not just as caregivers of acute symptoms but as educators and advocates for preventative health within the community. The role of the nurse expands into social work, psychology, and public health advocacy.</w:t>
      </w:r>
    </w:p>
    <w:p>
      <w:pPr>
        <w:pStyle w:val="BodyText"/>
      </w:pPr>
      <w:r>
        <w:t xml:space="preserve">However, amidst these challenges, there is profound beauty in being a nurse in Malaysia. The resilience of the Malaysian people is inspiring. There is a concept known as *Muhibbah*—a spirit of goodwill and harmony among different races—and this ethos often extends to the hospital wards. Patients frequently thank their nurses with heartfelt gestures that go beyond words, recognizing our humanity despite our exhaustion. The diversity in Malaysia, when viewed through the lens of care, becomes a source of strength rather than division. We are united by our pledge to heal, regardless of race or religion.</w:t>
      </w:r>
    </w:p>
    <w:p>
      <w:pPr>
        <w:pStyle w:val="BodyText"/>
      </w:pPr>
      <w:r>
        <w:t xml:space="preserve">In conclusion, my reflection on being a nurse in Malaysia’s capital city reveals that we are far more than medical technicians. We are cultural interpreters, emotional anchors, and advocates for equity in a rapidly changing society. The environment of Kuala Lumpur demands resilience from us because it offers complexity at every corner. It challenges us to look beyond the chart and see the person within their sociocultural context. As I continue my career here, I am committed to embracing this complexity with humility and dedication. To serve as a nurse in Malaysia is to bear witness to the heartbeat of a nation—its struggles, its diversity, and its enduring hope for health. This responsibility is heavy, but it is one that fills me with immense pride and purpose.</w:t>
      </w:r>
    </w:p>
    <w:p>
      <w:pPr>
        <w:pStyle w:val="BodyText"/>
      </w:pPr>
      <w:r>
        <w:rPr>
          <w:bCs/>
          <w:b/>
        </w:rPr>
        <w:t xml:space="preserve">Signed,</w:t>
      </w:r>
      <w:r>
        <w:br/>
      </w:r>
      <w:r>
        <w:t xml:space="preserve">A Dedicated Nursing Professional</w:t>
      </w:r>
      <w:r>
        <w:br/>
      </w:r>
      <w:r>
        <w:t xml:space="preserve">Kuala Lumpur, Malaysia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in Malaysia, Kuala Lumpur</dc:title>
  <dc:creator/>
  <dc:language>en</dc:language>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file>