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Peru</w:t>
      </w:r>
      <w:r>
        <w:t xml:space="preserve"> </w:t>
      </w:r>
      <w:r>
        <w:t xml:space="preserve">Lima</w:t>
      </w:r>
    </w:p>
    <w:bookmarkStart w:id="27" w:name="X6afc58d4ffb88b8eccd2992bef8a88164b049e1"/>
    <w:p>
      <w:pPr>
        <w:pStyle w:val="Heading1"/>
      </w:pPr>
      <w:r>
        <w:t xml:space="preserve">A Reflection on the Practice of Nursing in Peru Lima</w:t>
      </w:r>
    </w:p>
    <w:p>
      <w:pPr>
        <w:pStyle w:val="FirstParagraph"/>
      </w:pPr>
      <w:r>
        <w:rPr>
          <w:bCs/>
          <w:b/>
        </w:rPr>
        <w:t xml:space="preserve">Date:</w:t>
      </w:r>
      <w:r>
        <w:t xml:space="preserve"> </w:t>
      </w:r>
      <w:r>
        <w:t xml:space="preserve">October 26, 2023</w:t>
      </w:r>
      <w:r>
        <w:br/>
      </w:r>
      <w:r>
        <w:rPr>
          <w:bCs/>
          <w:b/>
        </w:rPr>
        <w:t xml:space="preserve">Title:</w:t>
      </w:r>
      <w:r>
        <w:t xml:space="preserve">The Intersection of Tradition, Resilience, and Modernity: A Nurse’s Perspective in Peru Lima</w:t>
      </w:r>
    </w:p>
    <w:bookmarkStart w:id="20" w:name="X8aa53c1305bceab08b77413f826156eb0321727"/>
    <w:p>
      <w:pPr>
        <w:pStyle w:val="Heading2"/>
      </w:pPr>
      <w:r>
        <w:t xml:space="preserve">Introduction: The Weight of the White Coat in the Capital</w:t>
      </w:r>
    </w:p>
    <w:p>
      <w:pPr>
        <w:pStyle w:val="FirstParagraph"/>
      </w:pPr>
      <w:r>
        <w:t xml:space="preserve">To walk through the bustling streets of Peru Lima is to witness a city that never sleeps, a metropolis where ancient history collides with rapid modernization. For a</w:t>
      </w:r>
      <w:r>
        <w:t xml:space="preserve"> </w:t>
      </w:r>
      <w:r>
        <w:rPr>
          <w:bCs/>
          <w:b/>
        </w:rPr>
        <w:t xml:space="preserve">Nurse</w:t>
      </w:r>
      <w:r>
        <w:t xml:space="preserve">, this environment presents not just a workplace, but a profound philosophical and ethical landscape. Writing this reflection paper is an exercise in reconciling the universal ideals of nursing care with the specific, often challenging realities faced by healthcare providers in Peru Lima. The role of the nurse here is not merely that of a medical technician; it is that of a cultural mediator, a resilience builder, and a champion for equity in one of Latin America’s most complex urban settings.</w:t>
      </w:r>
    </w:p>
    <w:bookmarkEnd w:id="20"/>
    <w:bookmarkStart w:id="21" w:name="X3b25920628cdf4a4b816a7d66a67eaf759e38c6"/>
    <w:p>
      <w:pPr>
        <w:pStyle w:val="Heading2"/>
      </w:pPr>
      <w:r>
        <w:t xml:space="preserve">The Dual Reality: Public Health Challenges</w:t>
      </w:r>
    </w:p>
    <w:p>
      <w:pPr>
        <w:pStyle w:val="FirstParagraph"/>
      </w:pPr>
      <w:r>
        <w:t xml:space="preserve">In Peru Lima, the healthcare system is bifurcated. On one side lies the private sector, equipped with state-of-the-art technology and resources comparable to those in North America or Europe. On the other stands ESAL (EsSalud) and MINSA (Ministerio de Salud), which serve millions of Peruvians, particularly those in the sprawling informal settlements known as</w:t>
      </w:r>
      <w:r>
        <w:t xml:space="preserve"> </w:t>
      </w:r>
      <w:r>
        <w:rPr>
          <w:iCs/>
          <w:i/>
        </w:rPr>
        <w:t xml:space="preserve">asentamientos humanos</w:t>
      </w:r>
      <w:r>
        <w:t xml:space="preserve">. As a nurse working within or interacting with this public framework, one is immediately confronted by the disparity. The</w:t>
      </w:r>
      <w:r>
        <w:t xml:space="preserve"> </w:t>
      </w:r>
      <w:r>
        <w:rPr>
          <w:bCs/>
          <w:b/>
        </w:rPr>
        <w:t xml:space="preserve">Nurse</w:t>
      </w:r>
      <w:r>
        <w:t xml:space="preserve"> </w:t>
      </w:r>
      <w:r>
        <w:t xml:space="preserve">in Peru Lima often finds themselves acting as the first line of defense against systemic gaps.</w:t>
      </w:r>
    </w:p>
    <w:p>
      <w:pPr>
        <w:pStyle w:val="BodyText"/>
      </w:pPr>
      <w:r>
        <w:t xml:space="preserve">I have witnessed firsthand how a single nurse must triage hundreds of patients in crowded waiting rooms, lacking basic supplies yet possessing an abundance of compassion. In these moments, the definition of nursing expands beyond clinical skills. It becomes an act of advocacy. When medical interventions are limited by budget or supply chain issues, the</w:t>
      </w:r>
      <w:r>
        <w:t xml:space="preserve"> </w:t>
      </w:r>
      <w:r>
        <w:rPr>
          <w:bCs/>
          <w:b/>
        </w:rPr>
        <w:t xml:space="preserve">Nurse</w:t>
      </w:r>
      <w:r>
        <w:t xml:space="preserve"> </w:t>
      </w:r>
      <w:r>
        <w:t xml:space="preserve">relies on community knowledge and interpersonal connection to provide comfort and continuity of care. This reality forces a reflection on what true healthcare equity means in a developing nation’s capital.</w:t>
      </w:r>
    </w:p>
    <w:bookmarkEnd w:id="21"/>
    <w:bookmarkStart w:id="22" w:name="X1124768a41bee17ddcbea3c2bcbe131d29aa7f6"/>
    <w:p>
      <w:pPr>
        <w:pStyle w:val="Heading2"/>
      </w:pPr>
      <w:r>
        <w:t xml:space="preserve">Cultural Competence and Indigenous Heritage</w:t>
      </w:r>
    </w:p>
    <w:p>
      <w:pPr>
        <w:pStyle w:val="FirstParagraph"/>
      </w:pPr>
      <w:r>
        <w:t xml:space="preserve">Lima is not just a city; it is a mosaic of cultures. While Spanish colonial influences are dominant, the indigenous heritage of the Andes remains potent, especially among the internal migrants who settled in Lima decades ago. This demographic shift has introduced unique health beliefs into the urban fabric. A significant part of being an effective</w:t>
      </w:r>
      <w:r>
        <w:t xml:space="preserve"> </w:t>
      </w:r>
      <w:r>
        <w:rPr>
          <w:bCs/>
          <w:b/>
        </w:rPr>
        <w:t xml:space="preserve">Nurse</w:t>
      </w:r>
      <w:r>
        <w:t xml:space="preserve"> </w:t>
      </w:r>
      <w:r>
        <w:t xml:space="preserve">in Peru Lima involves navigating these cultural intersections.</w:t>
      </w:r>
    </w:p>
    <w:p>
      <w:pPr>
        <w:pStyle w:val="BodyText"/>
      </w:pPr>
      <w:r>
        <w:t xml:space="preserve">I recall encounters with patients who blend allopathic medicine with traditional Andean practices, such as the use of coca leaves or rituals performed by local healers. Initially, this posed a challenge to my professional understanding. However, through time and dialogue in Peru Lima, I learned that dismissing these traditions can lead to non-compliance and mistrust. Instead, the modern</w:t>
      </w:r>
      <w:r>
        <w:t xml:space="preserve"> </w:t>
      </w:r>
      <w:r>
        <w:rPr>
          <w:bCs/>
          <w:b/>
        </w:rPr>
        <w:t xml:space="preserve">Nurse</w:t>
      </w:r>
      <w:r>
        <w:t xml:space="preserve"> </w:t>
      </w:r>
      <w:r>
        <w:t xml:space="preserve">must adopt a stance of cultural humility. We must ask questions rather than make assumptions. We must recognize that for many patients in Peru Lima, healing is a holistic process involving spiritual balance as well as physiological cure. This cultural intelligence is perhaps the most vital tool in our nursing arsenal.</w:t>
      </w:r>
    </w:p>
    <w:bookmarkEnd w:id="22"/>
    <w:bookmarkStart w:id="23" w:name="the-resilience-of-the-peruvian-patient"/>
    <w:p>
      <w:pPr>
        <w:pStyle w:val="Heading2"/>
      </w:pPr>
      <w:r>
        <w:t xml:space="preserve">The Resilience of the Peruvian Patient</w:t>
      </w:r>
    </w:p>
    <w:p>
      <w:pPr>
        <w:pStyle w:val="FirstParagraph"/>
      </w:pPr>
      <w:r>
        <w:t xml:space="preserve">No reflection on healthcare in Peru Lima would be complete without acknowledging the resilience of its people. Many patients travel from distant regions, spending days on buses and walking long distances to reach hospitals in the capital. They endure economic hardship, language barriers (as many speak Quechua or Aymara rather than Spanish), and social marginalization. Yet, their determination to seek care is unwavering.</w:t>
      </w:r>
    </w:p>
    <w:p>
      <w:pPr>
        <w:pStyle w:val="BodyText"/>
      </w:pPr>
      <w:r>
        <w:t xml:space="preserve">This resilience inspires those of us in the nursing profession. It strips away any sense of entitlement we might hold regarding healthcare access. Instead, it fosters a deep sense of responsibility. When a mother brings her malnourished child to an emergency room in Lima, exhausted and anxious, the</w:t>
      </w:r>
      <w:r>
        <w:t xml:space="preserve"> </w:t>
      </w:r>
      <w:r>
        <w:rPr>
          <w:bCs/>
          <w:b/>
        </w:rPr>
        <w:t xml:space="preserve">Nurse</w:t>
      </w:r>
      <w:r>
        <w:t xml:space="preserve"> </w:t>
      </w:r>
      <w:r>
        <w:t xml:space="preserve">does not just treat the pathology; they witness human survival in its rawest form. This experience reshapes one’s professional identity. It teaches patience, empathy on a massive scale, and the understanding that healthcare is a privilege we are entrusted to provide.</w:t>
      </w:r>
    </w:p>
    <w:bookmarkEnd w:id="23"/>
    <w:bookmarkStart w:id="24" w:name="Xf80807086567920ac134d79567b9a5430427e35"/>
    <w:p>
      <w:pPr>
        <w:pStyle w:val="Heading2"/>
      </w:pPr>
      <w:r>
        <w:t xml:space="preserve">Ethical Reflections: Burnout and Solidarity</w:t>
      </w:r>
    </w:p>
    <w:p>
      <w:pPr>
        <w:pStyle w:val="FirstParagraph"/>
      </w:pPr>
      <w:r>
        <w:t xml:space="preserve">The emotional toll of nursing in such a high-demand environment cannot be overstated. Burnout is prevalent among</w:t>
      </w:r>
      <w:r>
        <w:t xml:space="preserve"> </w:t>
      </w:r>
      <w:r>
        <w:rPr>
          <w:bCs/>
          <w:b/>
        </w:rPr>
        <w:t xml:space="preserve">Nurse</w:t>
      </w:r>
      <w:r>
        <w:t xml:space="preserve">s in Peru Lima due to understaffing, high patient loads, and the sheer emotional weight of caring for populations affected by poverty and violence. Reflecting on my own experiences, I have had to confront my limits. The system often expects miracles from exhausted professionals.</w:t>
      </w:r>
    </w:p>
    <w:p>
      <w:pPr>
        <w:pStyle w:val="BodyText"/>
      </w:pPr>
      <w:r>
        <w:t xml:space="preserve">However, this pressure has also given rise to powerful forms of solidarity. Within the wards of hospitals in Lima, nurses support each other through shared grief and shared victories. There is a camaraderie that transcends language and background. We share meals, cover shifts for one another, and offer emotional support when the daily grind becomes overwhelming. This collective resilience is what keeps the healthcare system functioning. It reminds us that while we may be individuals in our roles as</w:t>
      </w:r>
      <w:r>
        <w:t xml:space="preserve"> </w:t>
      </w:r>
      <w:r>
        <w:rPr>
          <w:bCs/>
          <w:b/>
        </w:rPr>
        <w:t xml:space="preserve">Nurse</w:t>
      </w:r>
      <w:r>
        <w:t xml:space="preserve">s, we are part of a larger community striving for improvement.</w:t>
      </w:r>
    </w:p>
    <w:bookmarkEnd w:id="24"/>
    <w:bookmarkStart w:id="25" w:name="the-future-advocacy-and-education"/>
    <w:p>
      <w:pPr>
        <w:pStyle w:val="Heading2"/>
      </w:pPr>
      <w:r>
        <w:t xml:space="preserve">The Future: Advocacy and Education</w:t>
      </w:r>
    </w:p>
    <w:p>
      <w:pPr>
        <w:pStyle w:val="FirstParagraph"/>
      </w:pPr>
      <w:r>
        <w:t xml:space="preserve">Looking toward the future, the role of the</w:t>
      </w:r>
      <w:r>
        <w:t xml:space="preserve"> </w:t>
      </w:r>
      <w:r>
        <w:rPr>
          <w:bCs/>
          <w:b/>
        </w:rPr>
        <w:t xml:space="preserve">Nurse</w:t>
      </w:r>
      <w:r>
        <w:t xml:space="preserve"> </w:t>
      </w:r>
      <w:r>
        <w:t xml:space="preserve">in Peru Lima must evolve from reactive care to proactive advocacy. We must be voices for policy changes that address social determinants of health, such as clean water access and sanitation in informal settlements. We must advocate for better working conditions within ESAL and MINSA facilities.</w:t>
      </w:r>
    </w:p>
    <w:p>
      <w:pPr>
        <w:pStyle w:val="BodyText"/>
      </w:pPr>
      <w:r>
        <w:t xml:space="preserve">Furthermore, education plays a crucial role. As nursing students and professionals in Peru Lima, we have the opportunity to bridge the gap between academic theory and practical reality. By mentoring newer generations of nurses, we can instill not only clinical excellence but also cultural competence and ethical fortitude. The goal is to create a cadre of health workers who are not just technicians, but transformative agents within their communities.</w:t>
      </w:r>
    </w:p>
    <w:bookmarkEnd w:id="25"/>
    <w:bookmarkStart w:id="26" w:name="conclusion-a-commitment-to-dignity"/>
    <w:p>
      <w:pPr>
        <w:pStyle w:val="Heading2"/>
      </w:pPr>
      <w:r>
        <w:t xml:space="preserve">Conclusion: A Commitment to Dignity</w:t>
      </w:r>
    </w:p>
    <w:p>
      <w:pPr>
        <w:pStyle w:val="FirstParagraph"/>
      </w:pPr>
      <w:r>
        <w:t xml:space="preserve">In conclusion, reflecting on my journey as a</w:t>
      </w:r>
      <w:r>
        <w:t xml:space="preserve"> </w:t>
      </w:r>
      <w:r>
        <w:rPr>
          <w:bCs/>
          <w:b/>
        </w:rPr>
        <w:t xml:space="preserve">Nurse</w:t>
      </w:r>
      <w:r>
        <w:t xml:space="preserve"> </w:t>
      </w:r>
      <w:r>
        <w:t xml:space="preserve">in Peru Lima has been a journey of self-discovery and professional growth. It has taught me that healthcare is deeply contextual. The challenges posed by the dual reality of the health system, the cultural diversity of Lima’s population, and the socioeconomic disparities present in our city require more than just medical knowledge; they require heart, adaptability, and unwavering commitment.</w:t>
      </w:r>
    </w:p>
    <w:p>
      <w:pPr>
        <w:pStyle w:val="BodyText"/>
      </w:pPr>
      <w:r>
        <w:t xml:space="preserve">To be a</w:t>
      </w:r>
      <w:r>
        <w:t xml:space="preserve"> </w:t>
      </w:r>
      <w:r>
        <w:rPr>
          <w:bCs/>
          <w:b/>
        </w:rPr>
        <w:t xml:space="preserve">Nurse</w:t>
      </w:r>
      <w:r>
        <w:t xml:space="preserve"> </w:t>
      </w:r>
      <w:r>
        <w:t xml:space="preserve">in Peru Lima is to stand at the crossroads of tradition and modernity. It is to serve a population that demands much while offering profound lessons in humanity. As we continue our work, let us remain steadfast in our mission to provide dignified, compassionate, and equitable care. Let us remember that every patient interaction is an opportunity not just to treat illness, but to affirm the value of every individual life within this vibrant and complex capital city.</w:t>
      </w:r>
    </w:p>
    <w:p>
      <w:pPr>
        <w:pStyle w:val="BodyText"/>
      </w:pPr>
      <w:r>
        <w:t xml:space="preserve">This reflection serves as a testament to the dedication of all healthcare providers in Peru Lima. It is a call to action for future nurses: embrace the complexity, respect the culture, and fight for justice through care. In doing so, we honor not only our profession but also the people we 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Nurse in Peru Lima</dc:title>
  <dc:creator/>
  <dc:language>en</dc:language>
  <cp:keywords/>
  <dcterms:created xsi:type="dcterms:W3CDTF">2026-07-30T01:03:49Z</dcterms:created>
  <dcterms:modified xsi:type="dcterms:W3CDTF">2026-07-30T01:03:49Z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