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34f92cab4335dd94488d5124bf4fef8c07e40b"/>
    <w:p>
      <w:pPr>
        <w:pStyle w:val="Heading1"/>
      </w:pPr>
      <w:r>
        <w:t xml:space="preserve">A Reflection on the Role of a Nurse in Turkey, Ankara</w:t>
      </w:r>
    </w:p>
    <w:bookmarkStart w:id="20" w:name="X9d4caa3549c1d38ada1184e309b34b9edbb000d"/>
    <w:p>
      <w:pPr>
        <w:pStyle w:val="Heading2"/>
      </w:pPr>
      <w:r>
        <w:t xml:space="preserve">The Intersection of Tradition, Modernity, and Care</w:t>
      </w:r>
    </w:p>
    <w:p>
      <w:pPr>
        <w:pStyle w:val="FirstParagraph"/>
      </w:pPr>
      <w:r>
        <w:t xml:space="preserve">The journey toward becoming a nurse is rarely just about mastering clinical skills or memorizing pharmacological dosages. It is a profound internal transformation that reshapes one’s understanding of humanity, suffering, resilience, and compassion. As I reflect on my path in the medical field within the specific context of Turkey and its capital city, Ankara, I am struck by how deeply geography and culture influence the very essence of nursing care. Ankara is not merely a geographic location; it is a microcosm of modern Turkey—a city where ancient Anatolian traditions meet rapid urbanization, secular governance intersects with deep religious faith, and a bustling population seeks healthcare in an evolving system. To serve as a nurse in this environment requires more than technical proficiency; it demands cultural humility, emotional intelligence, and an unwavering commitment to holistic patient advocacy.</w:t>
      </w:r>
    </w:p>
    <w:bookmarkEnd w:id="20"/>
    <w:bookmarkStart w:id="21" w:name="Xa7da739560424cfaaed453655be292b013766cd"/>
    <w:p>
      <w:pPr>
        <w:pStyle w:val="Heading2"/>
      </w:pPr>
      <w:r>
        <w:t xml:space="preserve">Understanding the Cultural Landscape of Ankara</w:t>
      </w:r>
    </w:p>
    <w:p>
      <w:pPr>
        <w:pStyle w:val="FirstParagraph"/>
      </w:pPr>
      <w:r>
        <w:t xml:space="preserve">In reflecting on my role as a nurse in Turkey, specifically in Ankara, I must first acknowledge the unique sociocultural fabric of the region. Unlike Istanbul, which is often viewed through a lens of global tourism and international commerce, Ankara holds a different weight. It is the political heart of the country, home to civil servants, academics from numerous universities (such as Hacettepe University and Middle East Technical University), and families from every province across Turkey. The patient population here is incredibly diverse. One day I may be caring for a retired professor discussing European health policies; the next, I may be treating a family who has recently migrated from rural Southeastern Anatolia due to economic hardship or conflict, bringing with them distinct dietary habits, traditional healing practices, and deep-seated familial hierarchies.</w:t>
      </w:r>
      <w:r>
        <w:t xml:space="preserve"> </w:t>
      </w:r>
      <w:r>
        <w:t xml:space="preserve">This diversity teaches me that "one size does not fit all" in nursing. In Ankara, the role of the nurse extends beyond administering medication. It involves navigating complex family dynamics where decision-making is often collective rather than individualistic. In many Turkish cultures, especially among older generations or more traditional families, health decisions are not made solely by the patient but by the head of the household or a council of elders. As a nurse in Turkey Ankara, I have learned to respectfully engage with these family structures without undermining patient autonomy. It is a delicate balance to advocate for medical best practices while honoring cultural values that prioritize family unity and respect for authority figures within the home structure.</w:t>
      </w:r>
    </w:p>
    <w:bookmarkEnd w:id="21"/>
    <w:bookmarkStart w:id="22" w:name="Xfcef808ba2dcfc76472a09e312b18ba6b1ad3b6"/>
    <w:p>
      <w:pPr>
        <w:pStyle w:val="Heading2"/>
      </w:pPr>
      <w:r>
        <w:t xml:space="preserve">The Emotional Weight of Care in a Capital City</w:t>
      </w:r>
    </w:p>
    <w:p>
      <w:pPr>
        <w:pStyle w:val="FirstParagraph"/>
      </w:pPr>
      <w:r>
        <w:t xml:space="preserve">Ankara is a city of contrasts. It can be cold and bureaucratic, with vast government complexes looming over neighborhoods, yet it is also defined by the warmth (*misafirperverlik*) that characterizes Turkish hospitality. This duality profoundly affects the nurse-patient relationship. In my reflections, I often think about the moments when clinical detachment must give way to human connection. In a high-volume public hospital in Ankara, resources are often stretched thin. Staffing shortages and high patient-to-nurse ratios are real challenges that test our resilience daily. However, it is in these moments of scarcity that the true value of nursing becomes evident.</w:t>
      </w:r>
      <w:r>
        <w:t xml:space="preserve"> </w:t>
      </w:r>
      <w:r>
        <w:t xml:space="preserve">Being a nurse here means becoming a source of stability for patients who may feel lost in the machinery of state healthcare systems. For many patients, especially those from lower socioeconomic backgrounds who rely on public hospitals like Etlik Zubeyde Hanim or Ankara City Hospital, their nurse is often the most consistent human interaction they have during their illness. Reflecting on this responsibility fills me with both humility and anxiety. The expectation to be competent is high, but the emotional labor required to maintain empathy amidst exhaustion is equally demanding. I have learned that self-care for nurses in Turkey Ankara is not a luxury; it is a professional necessity if we are to sustain our ability to care for others without burning out.</w:t>
      </w:r>
    </w:p>
    <w:bookmarkEnd w:id="22"/>
    <w:bookmarkStart w:id="23" w:name="X52e379a956f56096a45cbd3f1791979ea11e8f0"/>
    <w:p>
      <w:pPr>
        <w:pStyle w:val="Heading2"/>
      </w:pPr>
      <w:r>
        <w:t xml:space="preserve">Integrating Modern Medicine with Traditional Beliefs</w:t>
      </w:r>
    </w:p>
    <w:p>
      <w:pPr>
        <w:pStyle w:val="FirstParagraph"/>
      </w:pPr>
      <w:r>
        <w:t xml:space="preserve">Another critical aspect of my reflection involves the integration of modern medical science with traditional beliefs common in parts of Turkey. While Ankara is considered one of the most secular and modern cities in the country, traditional remedies and beliefs persist. Patients may arrive using herbal teas, cupping therapy (*hicam*), or seeking spiritual healing alongside biomedical treatment. As a nurse trained in evidence-based practice, it is tempting to dismiss these practices as unscientific. However, effective nursing requires understanding the *meaning* behind these practices for the patient.</w:t>
      </w:r>
      <w:r>
        <w:t xml:space="preserve"> </w:t>
      </w:r>
      <w:r>
        <w:t xml:space="preserve">For instance, refusing a family’s request to hang an amulet for protection might be seen as disrespectful or even harmful to their trust in us. Conversely, ignoring potential interactions between herbal supplements and prescribed medications poses a clinical risk. The nurse’s role in Turkey Ankara is thus that of a mediator and educator. We must bridge the gap between Western medical standards and cultural practices with sensitivity, ensuring patient safety while validating their cultural identity. This dual competency makes the profession here uniquely challenging but also deeply rewarding when successful collaboration is achieved.</w:t>
      </w:r>
    </w:p>
    <w:bookmarkEnd w:id="23"/>
    <w:bookmarkStart w:id="24" w:name="conclusion-a-call-to-continuous-growth"/>
    <w:p>
      <w:pPr>
        <w:pStyle w:val="Heading2"/>
      </w:pPr>
      <w:r>
        <w:t xml:space="preserve">Conclusion: A Call to Continuous Growth</w:t>
      </w:r>
    </w:p>
    <w:p>
      <w:pPr>
        <w:pStyle w:val="FirstParagraph"/>
      </w:pPr>
      <w:r>
        <w:t xml:space="preserve">In conclusion, reflecting on my role as a nurse in Turkey Ankara reveals that this profession is far more than a job; it is a vocation situated at the crossroads of history, culture, and science. The city challenges me to be adaptable, culturally aware, and emotionally resilient. It demands that I look beyond the diagnosis to see the person within their familial and societal context. The experiences gained here—navigating bureaucratic systems, respecting diverse traditions amidst rapid modernization, and providing comfort in times of systemic stress—are shaping me into a more well-rounded healthcare professional.</w:t>
      </w:r>
      <w:r>
        <w:t xml:space="preserve"> </w:t>
      </w:r>
      <w:r>
        <w:t xml:space="preserve">As I continue my journey in Ankara, I recognize that the title of "Nurse" carries a heavy weight of responsibility toward this vibrant society. It is not just about healing bodies but about honoring the dignity of every individual who walks through the doors, regardless of their origin or status within this capital city. My reflection serves as a reminder that to be a nurse in Turkey Ankara is to be an ambassador of care, constantly learning, constantly adapting, and always advocating for the human spirit amidst the complexities of modern healthcare.</w:t>
      </w:r>
    </w:p>
    <w:p>
      <w:pPr>
        <w:pStyle w:val="BodyText"/>
      </w:pPr>
      <w:r>
        <w:rPr>
          <w:bCs/>
          <w:b/>
        </w:rPr>
        <w:t xml:space="preserve">Reflected by:</w:t>
      </w:r>
    </w:p>
    <w:p>
      <w:pPr>
        <w:pStyle w:val="BodyText"/>
      </w:pPr>
      <w:r>
        <w:t xml:space="preserve">[Your Name]</w:t>
      </w:r>
    </w:p>
    <w:p>
      <w:pPr>
        <w:pStyle w:val="BodyText"/>
      </w:pPr>
      <w:r>
        <w:t xml:space="preserve">Nursing Student / Professional</w:t>
      </w:r>
    </w:p>
    <w:p>
      <w:pPr>
        <w:pStyle w:val="BodyText"/>
      </w:pPr>
      <w:r>
        <w:t xml:space="preserve">Ankara, Turkey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2026-07-29T14:41:05Z</dcterms:created>
  <dcterms:modified xsi:type="dcterms:W3CDTF">2026-07-29T14:41:05Z</dcterms:modified>
</cp:coreProperties>
</file>

<file path=docProps/custom.xml><?xml version="1.0" encoding="utf-8"?>
<Properties xmlns="http://schemas.openxmlformats.org/officeDocument/2006/custom-properties" xmlns:vt="http://schemas.openxmlformats.org/officeDocument/2006/docPropsVTypes"/>
</file>