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Nursing</w:t>
      </w:r>
      <w:r>
        <w:t xml:space="preserve"> </w:t>
      </w:r>
      <w:r>
        <w:t xml:space="preserve">in</w:t>
      </w:r>
      <w:r>
        <w:t xml:space="preserve"> </w:t>
      </w:r>
      <w:r>
        <w:t xml:space="preserve">Uganda</w:t>
      </w:r>
      <w:r>
        <w:t xml:space="preserve"> </w:t>
      </w:r>
      <w:r>
        <w:t xml:space="preserve">Kampala</w:t>
      </w:r>
    </w:p>
    <w:bookmarkStart w:id="26" w:name="X6ad49f96bcec0174393186eae3f182116d709cc"/>
    <w:p>
      <w:pPr>
        <w:pStyle w:val="Heading1"/>
      </w:pPr>
      <w:r>
        <w:t xml:space="preserve">Bridging Care and Community: A Reflection on the Role of the Nurse in Uganda Kampala</w:t>
      </w:r>
    </w:p>
    <w:p>
      <w:pPr>
        <w:pStyle w:val="FirstParagraph"/>
      </w:pPr>
      <w:r>
        <w:t xml:space="preserve">The practice of healthcare is never merely a technical exercise; it is a profoundly human endeavor rooted in empathy, resilience, and cultural understanding. When reflecting upon the specific context of nursing within Uganda Kampala, one must look beyond the sterile walls of hospitals and into the vibrant, complex heartbeat of East Africa’s capital. This reflection paper serves to explore the multifaceted role of the</w:t>
      </w:r>
      <w:r>
        <w:t xml:space="preserve"> </w:t>
      </w:r>
      <w:r>
        <w:rPr>
          <w:bCs/>
          <w:b/>
        </w:rPr>
        <w:t xml:space="preserve">Nurse</w:t>
      </w:r>
      <w:r>
        <w:t xml:space="preserve"> </w:t>
      </w:r>
      <w:r>
        <w:t xml:space="preserve">operating in this dynamic region, analyzing how their duties intersect with public health challenges, cultural traditions, and systemic constraints. In Uganda Kampala, a city that is simultaneously modernizing and grappling with rapid population growth, the</w:t>
      </w:r>
      <w:r>
        <w:t xml:space="preserve"> </w:t>
      </w:r>
      <w:r>
        <w:rPr>
          <w:bCs/>
          <w:b/>
        </w:rPr>
        <w:t xml:space="preserve">Nurse</w:t>
      </w:r>
      <w:r>
        <w:t xml:space="preserve"> </w:t>
      </w:r>
      <w:r>
        <w:t xml:space="preserve">stands not just as a caregiver of bodies but as a pivotal architect of community health and social stability.</w:t>
      </w:r>
    </w:p>
    <w:bookmarkStart w:id="20" w:name="Xbf4c2172666c802f97349b21744a9b895a843c4"/>
    <w:p>
      <w:pPr>
        <w:pStyle w:val="Heading2"/>
      </w:pPr>
      <w:r>
        <w:t xml:space="preserve">The Dual Reality: Urbanization vs. Resource Limitations</w:t>
      </w:r>
    </w:p>
    <w:p>
      <w:pPr>
        <w:pStyle w:val="FirstParagraph"/>
      </w:pPr>
      <w:r>
        <w:t xml:space="preserve">To understand the experience of a</w:t>
      </w:r>
      <w:r>
        <w:t xml:space="preserve"> </w:t>
      </w:r>
      <w:r>
        <w:rPr>
          <w:bCs/>
          <w:b/>
        </w:rPr>
        <w:t xml:space="preserve">Nurse</w:t>
      </w:r>
      <w:r>
        <w:t xml:space="preserve"> </w:t>
      </w:r>
      <w:r>
        <w:t xml:space="preserve">in Uganda Kampala, one must first acknowledge the stark contrasts that define the urban landscape. On one hand, there are private facilities equipped with state-of-the-art technology and international standards of care. On the other, public hospitals and health centers often operate under significant resource constraints. The</w:t>
      </w:r>
      <w:r>
        <w:t xml:space="preserve"> </w:t>
      </w:r>
      <w:r>
        <w:rPr>
          <w:bCs/>
          <w:b/>
        </w:rPr>
        <w:t xml:space="preserve">Nurse</w:t>
      </w:r>
      <w:r>
        <w:t xml:space="preserve"> </w:t>
      </w:r>
      <w:r>
        <w:t xml:space="preserve">in this environment becomes an expert in triage not just by medical severity, but by resource availability. This reality demands a high degree of adaptability and creative problem-solving. For instance, when essential medications are scarce or diagnostic equipment is malfunctioning, the</w:t>
      </w:r>
      <w:r>
        <w:t xml:space="preserve"> </w:t>
      </w:r>
      <w:r>
        <w:rPr>
          <w:bCs/>
          <w:b/>
        </w:rPr>
        <w:t xml:space="preserve">Nurse</w:t>
      </w:r>
      <w:r>
        <w:t xml:space="preserve"> </w:t>
      </w:r>
      <w:r>
        <w:t xml:space="preserve">must rely on keen clinical observation and foundational medical knowledge to make critical decisions that can mean the difference between life and death.</w:t>
      </w:r>
    </w:p>
    <w:p>
      <w:pPr>
        <w:pStyle w:val="BodyText"/>
      </w:pPr>
      <w:r>
        <w:t xml:space="preserve">In Uganda Kampala, this resourcefulness is a daily necessity. The urban sprawl means that patients often travel long distances from informal settlements to reach care facilities. Consequently, many arrive with advanced stages of preventable or easily treatable conditions. The</w:t>
      </w:r>
      <w:r>
        <w:t xml:space="preserve"> </w:t>
      </w:r>
      <w:r>
        <w:rPr>
          <w:bCs/>
          <w:b/>
        </w:rPr>
        <w:t xml:space="preserve">Nurse</w:t>
      </w:r>
      <w:r>
        <w:t xml:space="preserve"> </w:t>
      </w:r>
      <w:r>
        <w:t xml:space="preserve">bears the emotional weight of these late presentations while simultaneously striving to provide dignity and comfort in crowded wards. This aspect of nursing requires an immense reservoir of compassion, as the</w:t>
      </w:r>
      <w:r>
        <w:t xml:space="preserve"> </w:t>
      </w:r>
      <w:r>
        <w:rPr>
          <w:bCs/>
          <w:b/>
        </w:rPr>
        <w:t xml:space="preserve">Nurse</w:t>
      </w:r>
      <w:r>
        <w:t xml:space="preserve"> </w:t>
      </w:r>
      <w:r>
        <w:t xml:space="preserve">must balance efficiency with the need for human connection.</w:t>
      </w:r>
    </w:p>
    <w:bookmarkEnd w:id="20"/>
    <w:bookmarkStart w:id="21" w:name="X615fac3168aaf82625daabba9f82e063db2d931"/>
    <w:p>
      <w:pPr>
        <w:pStyle w:val="Heading2"/>
      </w:pPr>
      <w:r>
        <w:t xml:space="preserve">The Cultural Mediator: Bridging Tradition and Modern Medicine</w:t>
      </w:r>
    </w:p>
    <w:p>
      <w:pPr>
        <w:pStyle w:val="FirstParagraph"/>
      </w:pPr>
      <w:r>
        <w:t xml:space="preserve">Culture plays an inseparable role in healthcare delivery. In Uganda Kampala, traditional beliefs and practices often coexist with modern medical science. The</w:t>
      </w:r>
      <w:r>
        <w:t xml:space="preserve"> </w:t>
      </w:r>
      <w:r>
        <w:rPr>
          <w:bCs/>
          <w:b/>
        </w:rPr>
        <w:t xml:space="preserve">Nurse</w:t>
      </w:r>
      <w:r>
        <w:t xml:space="preserve"> </w:t>
      </w:r>
      <w:r>
        <w:t xml:space="preserve">acts as a crucial mediator between these two worlds. It is common for patients or their families to seek advice from traditional healers alongside visiting hospital clinics. A competent</w:t>
      </w:r>
      <w:r>
        <w:t xml:space="preserve"> </w:t>
      </w:r>
      <w:r>
        <w:rPr>
          <w:bCs/>
          <w:b/>
        </w:rPr>
        <w:t xml:space="preserve">Nurse</w:t>
      </w:r>
      <w:r>
        <w:t xml:space="preserve"> </w:t>
      </w:r>
      <w:r>
        <w:t xml:space="preserve">in this setting does not dismiss these beliefs but rather navig them with respect and cultural humility. By understanding the local context, the</w:t>
      </w:r>
      <w:r>
        <w:t xml:space="preserve"> </w:t>
      </w:r>
      <w:r>
        <w:rPr>
          <w:bCs/>
          <w:b/>
        </w:rPr>
        <w:t xml:space="preserve">Nurse</w:t>
      </w:r>
      <w:r>
        <w:t xml:space="preserve"> </w:t>
      </w:r>
      <w:r>
        <w:t xml:space="preserve">can build trust with patients, encouraging adherence to treatment plans without alienating their cultural identity.</w:t>
      </w:r>
    </w:p>
    <w:p>
      <w:pPr>
        <w:pStyle w:val="BodyText"/>
      </w:pPr>
      <w:r>
        <w:t xml:space="preserve">This role is particularly evident in maternal and child health. In Uganda Kampala, family structures are often extended and communal. Decisions regarding pregnancy and childbirth may involve multiple generations. The</w:t>
      </w:r>
      <w:r>
        <w:t xml:space="preserve"> </w:t>
      </w:r>
      <w:r>
        <w:rPr>
          <w:bCs/>
          <w:b/>
        </w:rPr>
        <w:t xml:space="preserve">Nurse</w:t>
      </w:r>
      <w:r>
        <w:t xml:space="preserve"> </w:t>
      </w:r>
      <w:r>
        <w:t xml:space="preserve">must engage not only with the mother but also with key family members to ensure that postnatal care is understood and accepted. This holistic approach transforms the</w:t>
      </w:r>
      <w:r>
        <w:t xml:space="preserve"> </w:t>
      </w:r>
      <w:r>
        <w:rPr>
          <w:bCs/>
          <w:b/>
        </w:rPr>
        <w:t xml:space="preserve">Nurse</w:t>
      </w:r>
      <w:r>
        <w:t xml:space="preserve"> </w:t>
      </w:r>
      <w:r>
        <w:t xml:space="preserve">from a mere technician of medicine into a trusted advisor within the community fabric.</w:t>
      </w:r>
    </w:p>
    <w:bookmarkEnd w:id="21"/>
    <w:bookmarkStart w:id="22" w:name="X4ffa968d11c11bf47adf3a163ebec2d1def1963"/>
    <w:p>
      <w:pPr>
        <w:pStyle w:val="Heading2"/>
      </w:pPr>
      <w:r>
        <w:t xml:space="preserve">The Burden and Honor of Infectious Disease Management</w:t>
      </w:r>
    </w:p>
    <w:p>
      <w:pPr>
        <w:pStyle w:val="FirstParagraph"/>
      </w:pPr>
      <w:r>
        <w:t xml:space="preserve">Historically, Uganda Kampala has been heavily affected by infectious diseases such as HIV/AIDS, malaria, tuberculosis, and more recently, emerging viral outbreaks. The</w:t>
      </w:r>
      <w:r>
        <w:t xml:space="preserve"> </w:t>
      </w:r>
      <w:r>
        <w:rPr>
          <w:bCs/>
          <w:b/>
        </w:rPr>
        <w:t xml:space="preserve">Nurse</w:t>
      </w:r>
      <w:r>
        <w:t xml:space="preserve"> </w:t>
      </w:r>
      <w:r>
        <w:t xml:space="preserve">is on the front lines of this battle. The stigma associated with conditions like HIV remains a significant challenge in urban centers like Uganda Kampala. Here, the</w:t>
      </w:r>
      <w:r>
        <w:t xml:space="preserve"> </w:t>
      </w:r>
      <w:r>
        <w:rPr>
          <w:bCs/>
          <w:b/>
        </w:rPr>
        <w:t xml:space="preserve">Nurse</w:t>
      </w:r>
      <w:r>
        <w:t xml:space="preserve"> </w:t>
      </w:r>
      <w:r>
        <w:t xml:space="preserve">serves as an educator and an advocate for human rights.</w:t>
      </w:r>
    </w:p>
    <w:p>
      <w:pPr>
        <w:pStyle w:val="BodyText"/>
      </w:pPr>
      <w:r>
        <w:t xml:space="preserve">The reflection on nursing in this context highlights the importance of confidentiality and non-judgmental care. A</w:t>
      </w:r>
      <w:r>
        <w:t xml:space="preserve"> </w:t>
      </w:r>
      <w:r>
        <w:rPr>
          <w:bCs/>
          <w:b/>
        </w:rPr>
        <w:t xml:space="preserve">Nurse</w:t>
      </w:r>
      <w:r>
        <w:t xml:space="preserve"> </w:t>
      </w:r>
      <w:r>
        <w:t xml:space="preserve">who provides unbiased support helps dismantle stigma, encouraging more individuals to seek testing and treatment. Furthermore, the management of chronic diseases requires long-term patient engagement. In Uganda Kampala, where follow-up rates can be hindered by socioeconomic factors such as transport costs or urban instability, the</w:t>
      </w:r>
      <w:r>
        <w:t xml:space="preserve"> </w:t>
      </w:r>
      <w:r>
        <w:rPr>
          <w:bCs/>
          <w:b/>
        </w:rPr>
        <w:t xml:space="preserve">Nurse</w:t>
      </w:r>
      <w:r>
        <w:t xml:space="preserve"> </w:t>
      </w:r>
      <w:r>
        <w:t xml:space="preserve">often goes above and beyond to trace patients and ensure continuity of care. This dedication is not just clinical; it is a profound act of social support.</w:t>
      </w:r>
    </w:p>
    <w:bookmarkEnd w:id="22"/>
    <w:bookmarkStart w:id="23" w:name="X4e3364d4bde9c83beece11dd22a05e409c1d59d"/>
    <w:p>
      <w:pPr>
        <w:pStyle w:val="Heading2"/>
      </w:pPr>
      <w:r>
        <w:t xml:space="preserve">Mental Health: The Silent Crisis in the Capital</w:t>
      </w:r>
    </w:p>
    <w:p>
      <w:pPr>
        <w:pStyle w:val="FirstParagraph"/>
      </w:pPr>
      <w:r>
        <w:t xml:space="preserve">As Uganda Kampala undergoes rapid modernization, mental health issues are becoming increasingly visible yet remain severely underserved. There is often a shortage of specialized psychiatric care, placing the burden on general nurses. The</w:t>
      </w:r>
      <w:r>
        <w:t xml:space="preserve"> </w:t>
      </w:r>
      <w:r>
        <w:rPr>
          <w:bCs/>
          <w:b/>
        </w:rPr>
        <w:t xml:space="preserve">Nurse</w:t>
      </w:r>
      <w:r>
        <w:t xml:space="preserve"> </w:t>
      </w:r>
      <w:r>
        <w:t xml:space="preserve">in this setting must possess basic competencies in psychological first aid and mental health assessment. Reflecting on this role reveals a gap in training that needs addressing, but also highlights the innate therapeutic communication skills that many</w:t>
      </w:r>
      <w:r>
        <w:t xml:space="preserve"> </w:t>
      </w:r>
      <w:r>
        <w:rPr>
          <w:bCs/>
          <w:b/>
        </w:rPr>
        <w:t xml:space="preserve">Nurses</w:t>
      </w:r>
      <w:r>
        <w:t xml:space="preserve"> </w:t>
      </w:r>
      <w:r>
        <w:t xml:space="preserve">already employ.</w:t>
      </w:r>
    </w:p>
    <w:p>
      <w:pPr>
        <w:pStyle w:val="BodyText"/>
      </w:pPr>
      <w:r>
        <w:t xml:space="preserve">In Uganda Kampala, mental illness is still often misunderstood or attributed to spiritual causes. The</w:t>
      </w:r>
      <w:r>
        <w:t xml:space="preserve"> </w:t>
      </w:r>
      <w:r>
        <w:rPr>
          <w:bCs/>
          <w:b/>
        </w:rPr>
        <w:t xml:space="preserve">Nurse</w:t>
      </w:r>
      <w:r>
        <w:t xml:space="preserve"> </w:t>
      </w:r>
      <w:r>
        <w:t xml:space="preserve">plays a critical educational role here as well, helping families distinguish between acute stress reactions and chronic psychiatric conditions. By integrating mental health into general nursing care, the</w:t>
      </w:r>
      <w:r>
        <w:t xml:space="preserve"> </w:t>
      </w:r>
      <w:r>
        <w:rPr>
          <w:bCs/>
          <w:b/>
        </w:rPr>
        <w:t xml:space="preserve">Nurse</w:t>
      </w:r>
      <w:r>
        <w:t xml:space="preserve"> </w:t>
      </w:r>
      <w:r>
        <w:t xml:space="preserve">ensures that no patient is left behind due to the segregation of their mind from their body.</w:t>
      </w:r>
    </w:p>
    <w:bookmarkEnd w:id="23"/>
    <w:bookmarkStart w:id="24" w:name="X5d9f598baafc81e3062bfdf7d5a3c56c22dbc38"/>
    <w:p>
      <w:pPr>
        <w:pStyle w:val="Heading2"/>
      </w:pPr>
      <w:r>
        <w:t xml:space="preserve">The Nurse as a Catalyst for Community Resilience</w:t>
      </w:r>
    </w:p>
    <w:p>
      <w:pPr>
        <w:pStyle w:val="FirstParagraph"/>
      </w:pPr>
      <w:r>
        <w:t xml:space="preserve">Ultimately, the reflection on nursing in Uganda Kampala leads to one conclusion: the</w:t>
      </w:r>
      <w:r>
        <w:t xml:space="preserve"> </w:t>
      </w:r>
      <w:r>
        <w:rPr>
          <w:bCs/>
          <w:b/>
        </w:rPr>
        <w:t xml:space="preserve">Nurse</w:t>
      </w:r>
      <w:r>
        <w:t xml:space="preserve"> </w:t>
      </w:r>
      <w:r>
        <w:t xml:space="preserve">is a catalyst for community resilience. They are teachers during health campaigns, counselors during crises, and defenders of health equity. The urban environment of Uganda Kampala presents unique challenges such as overcrowding, traffic-related accidents, and non-communicable diseases driven by lifestyle changes. Yet, it also offers opportunities for innovation and collaboration with international NGOs and government initiatives.</w:t>
      </w:r>
    </w:p>
    <w:p>
      <w:pPr>
        <w:pStyle w:val="BodyText"/>
      </w:pPr>
      <w:r>
        <w:t xml:space="preserve">The</w:t>
      </w:r>
      <w:r>
        <w:t xml:space="preserve"> </w:t>
      </w:r>
      <w:r>
        <w:rPr>
          <w:bCs/>
          <w:b/>
        </w:rPr>
        <w:t xml:space="preserve">Nurse</w:t>
      </w:r>
      <w:r>
        <w:t xml:space="preserve"> </w:t>
      </w:r>
      <w:r>
        <w:t xml:space="preserve">leverages these opportunities to improve outcomes. Whether through leading immunization drives in crowded neighborhoods or advocating for better sanitation in informal settlements, the</w:t>
      </w:r>
      <w:r>
        <w:t xml:space="preserve"> </w:t>
      </w:r>
      <w:r>
        <w:rPr>
          <w:bCs/>
          <w:b/>
        </w:rPr>
        <w:t xml:space="preserve">Nurse</w:t>
      </w:r>
      <w:r>
        <w:t xml:space="preserve"> </w:t>
      </w:r>
      <w:r>
        <w:t xml:space="preserve">extends their influence far beyond the hospital walls. This broader scope of practice requires strong leadership skills and a deep understanding of social determinants of health.</w:t>
      </w:r>
    </w:p>
    <w:bookmarkEnd w:id="24"/>
    <w:bookmarkStart w:id="25" w:name="Xafe9a383afbf1a20d2cc12d492ba04ea91ce5eb"/>
    <w:p>
      <w:pPr>
        <w:pStyle w:val="Heading2"/>
      </w:pPr>
      <w:r>
        <w:t xml:space="preserve">Conclusion: A Call for Support and Recognition</w:t>
      </w:r>
    </w:p>
    <w:p>
      <w:pPr>
        <w:pStyle w:val="FirstParagraph"/>
      </w:pPr>
      <w:r>
        <w:t xml:space="preserve">In concluding this reflection on the role of the</w:t>
      </w:r>
      <w:r>
        <w:t xml:space="preserve"> </w:t>
      </w:r>
      <w:r>
        <w:rPr>
          <w:bCs/>
          <w:b/>
        </w:rPr>
        <w:t xml:space="preserve">Nurse</w:t>
      </w:r>
      <w:r>
        <w:t xml:space="preserve"> </w:t>
      </w:r>
      <w:r>
        <w:t xml:space="preserve">in Uganda Kampala, it is imperative to recognize the immense pressure under which these professionals operate. They are often under-resourced and overburdened, yet they remain the backbone of healthcare delivery in this vibrant capital city. Their work is a testament to human endurance and compassion.</w:t>
      </w:r>
    </w:p>
    <w:p>
      <w:pPr>
        <w:pStyle w:val="BodyText"/>
      </w:pPr>
      <w:r>
        <w:t xml:space="preserve">To truly support nursing in Uganda Kampala, there must be concerted efforts to improve working conditions, provide continuous professional development, and integrate mental health resources for healthcare workers themselves. Recognizing the</w:t>
      </w:r>
      <w:r>
        <w:t xml:space="preserve"> </w:t>
      </w:r>
      <w:r>
        <w:rPr>
          <w:bCs/>
          <w:b/>
        </w:rPr>
        <w:t xml:space="preserve">Nurse</w:t>
      </w:r>
      <w:r>
        <w:t xml:space="preserve"> </w:t>
      </w:r>
      <w:r>
        <w:t xml:space="preserve">not just as a worker but as a vital community leader is essential for the future of public health in Uganda Kampala. Only by empowering the</w:t>
      </w:r>
      <w:r>
        <w:t xml:space="preserve"> </w:t>
      </w:r>
      <w:r>
        <w:rPr>
          <w:bCs/>
          <w:b/>
        </w:rPr>
        <w:t xml:space="preserve">Nurse</w:t>
      </w:r>
      <w:r>
        <w:t xml:space="preserve"> </w:t>
      </w:r>
      <w:r>
        <w:t xml:space="preserve">can we hope to build a healthier, more equitable society that thrives amidst its challenges.</w:t>
      </w:r>
    </w:p>
    <w:p>
      <w:pPr>
        <w:pStyle w:val="BodyText"/>
      </w:pPr>
      <w:r>
        <w:t xml:space="preserve">The story of nursing in Uganda Kampala is still being written, and it is one defined by hope, struggle, and unwavering dedication. As we look forward, the focus must remain on amplifying the voice of the</w:t>
      </w:r>
      <w:r>
        <w:t xml:space="preserve"> </w:t>
      </w:r>
      <w:r>
        <w:rPr>
          <w:bCs/>
          <w:b/>
        </w:rPr>
        <w:t xml:space="preserve">Nurse</w:t>
      </w:r>
      <w:r>
        <w:t xml:space="preserve">, ensuring they have the tools and respect necessary to continue their noble work in serving the people of Uganda Kampala.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Nursing in Uganda Kampala</dc:title>
  <dc:creator/>
  <dc:language>en</dc:language>
  <cp:keywords/>
  <dcterms:created xsi:type="dcterms:W3CDTF">2026-07-29T13:37:31Z</dcterms:created>
  <dcterms:modified xsi:type="dcterms:W3CDTF">2026-07-29T13:37:31Z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