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9752f62d7d361c213e47934b51bb5c24d576888"/>
    <w:p>
      <w:pPr>
        <w:pStyle w:val="Heading1"/>
      </w:pPr>
      <w:r>
        <w:t xml:space="preserve">Bridging Cultures and Care: A Reflection on Nursing in United Arab Emirates Dubai</w:t>
      </w:r>
    </w:p>
    <w:p>
      <w:pPr>
        <w:pStyle w:val="FirstParagraph"/>
      </w:pPr>
      <w:r>
        <w:t xml:space="preserve">The landscape of modern healthcare is defined by its complexity, cultural diversity, and the relentless pace of medical advancement. For a</w:t>
      </w:r>
      <w:r>
        <w:t xml:space="preserve"> </w:t>
      </w:r>
      <w:r>
        <w:rPr>
          <w:bCs/>
          <w:b/>
        </w:rPr>
        <w:t xml:space="preserve">Nurse</w:t>
      </w:r>
      <w:r>
        <w:t xml:space="preserve">, the practice is not merely a technical profession involving clinical skills but a profound vocation that requires emotional intelligence, adaptability, and deep cultural competence. My journey as a</w:t>
      </w:r>
      <w:r>
        <w:t xml:space="preserve"> </w:t>
      </w:r>
      <w:r>
        <w:rPr>
          <w:bCs/>
          <w:b/>
        </w:rPr>
        <w:t xml:space="preserve">Nurse</w:t>
      </w:r>
      <w:r>
        <w:t xml:space="preserve"> </w:t>
      </w:r>
      <w:r>
        <w:t xml:space="preserve">in</w:t>
      </w:r>
      <w:r>
        <w:t xml:space="preserve"> </w:t>
      </w:r>
      <w:r>
        <w:rPr>
          <w:bCs/>
          <w:b/>
        </w:rPr>
        <w:t xml:space="preserve">United Arab Emirates Dubai</w:t>
      </w:r>
      <w:r>
        <w:t xml:space="preserve"> </w:t>
      </w:r>
      <w:r>
        <w:t xml:space="preserve">has been transformative, offering an unparalleled perspective on global health standards and the intricate dynamics of multicultural care delivery.</w:t>
      </w:r>
    </w:p>
    <w:bookmarkStart w:id="20" w:name="Xe1568dbadd754ca824d7e98b4442f4e75ac06bb"/>
    <w:p>
      <w:pPr>
        <w:pStyle w:val="Heading2"/>
      </w:pPr>
      <w:r>
        <w:t xml:space="preserve">The Unique Context of United Arab Emirates Dubai</w:t>
      </w:r>
    </w:p>
    <w:p>
      <w:pPr>
        <w:pStyle w:val="FirstParagraph"/>
      </w:pPr>
      <w:r>
        <w:rPr>
          <w:bCs/>
          <w:b/>
        </w:rPr>
        <w:t xml:space="preserve">United Arab Emirates Dubai</w:t>
      </w:r>
      <w:r>
        <w:t xml:space="preserve"> </w:t>
      </w:r>
      <w:r>
        <w:t xml:space="preserve">stands as a beacon of modernity in the Middle East, characterized by its rapid development, architectural marvels, and a population that is overwhelmingly expatriate. This unique demographic structure creates a healthcare environment unlike any other. The hospital wards in</w:t>
      </w:r>
      <w:r>
        <w:t xml:space="preserve"> </w:t>
      </w:r>
      <w:r>
        <w:rPr>
          <w:bCs/>
          <w:b/>
        </w:rPr>
        <w:t xml:space="preserve">United Arab Emirates Dubai</w:t>
      </w:r>
      <w:r>
        <w:t xml:space="preserve"> </w:t>
      </w:r>
      <w:r>
        <w:t xml:space="preserve">are microcosms of the world itself; one may encounter patients from over 200 different nationalities within a single shift. As a</w:t>
      </w:r>
      <w:r>
        <w:t xml:space="preserve"> </w:t>
      </w:r>
      <w:r>
        <w:rPr>
          <w:bCs/>
          <w:b/>
        </w:rPr>
        <w:t xml:space="preserve">Nurse</w:t>
      </w:r>
      <w:r>
        <w:t xml:space="preserve">, this diversity presents both significant challenges and enriching opportunities for professional growth.</w:t>
      </w:r>
    </w:p>
    <w:p>
      <w:pPr>
        <w:pStyle w:val="BodyText"/>
      </w:pPr>
      <w:r>
        <w:t xml:space="preserve">The healthcare system in</w:t>
      </w:r>
      <w:r>
        <w:t xml:space="preserve"> </w:t>
      </w:r>
      <w:r>
        <w:rPr>
          <w:bCs/>
          <w:b/>
        </w:rPr>
        <w:t xml:space="preserve">United Arab Emirates Dubai</w:t>
      </w:r>
      <w:r>
        <w:t xml:space="preserve"> </w:t>
      </w:r>
      <w:r>
        <w:t xml:space="preserve">is known for its high standards, cutting-edge technology, and strict regulatory frameworks governed by the Department of Health (DOH) and the Dubai Health Authority (DHA). This ensures that patient safety and quality of care remain paramount. However, the technical excellence is only half of the equation. The human element—communicating with patients who speak various languages, hold different religious beliefs, and possess distinct cultural views on health—is where true nursing artistry is revealed.</w:t>
      </w:r>
    </w:p>
    <w:bookmarkEnd w:id="20"/>
    <w:bookmarkStart w:id="21" w:name="X56664bf3004aabb7644ad730b2d8f3869e9c60e"/>
    <w:p>
      <w:pPr>
        <w:pStyle w:val="Heading2"/>
      </w:pPr>
      <w:r>
        <w:t xml:space="preserve">Cultural Competence as a Core Nursing Skill</w:t>
      </w:r>
    </w:p>
    <w:p>
      <w:pPr>
        <w:pStyle w:val="FirstParagraph"/>
      </w:pPr>
      <w:r>
        <w:t xml:space="preserve">In my practice as a</w:t>
      </w:r>
      <w:r>
        <w:t xml:space="preserve"> </w:t>
      </w:r>
      <w:r>
        <w:rPr>
          <w:bCs/>
          <w:b/>
        </w:rPr>
        <w:t xml:space="preserve">Nurse</w:t>
      </w:r>
      <w:r>
        <w:t xml:space="preserve">, the most critical lesson learned has been the necessity of cultural humility. In</w:t>
      </w:r>
      <w:r>
        <w:t xml:space="preserve"> </w:t>
      </w:r>
      <w:r>
        <w:rPr>
          <w:bCs/>
          <w:b/>
        </w:rPr>
        <w:t xml:space="preserve">United Arab Emirates Dubai</w:t>
      </w:r>
      <w:r>
        <w:t xml:space="preserve">, healthcare providers must navigate a delicate balance between universal medical protocols and specific cultural sensitivities. For instance, understanding Islamic traditions regarding modesty, fasting during Ramadan, and gender-specific interactions is essential for providing respectful care.</w:t>
      </w:r>
    </w:p>
    <w:p>
      <w:pPr>
        <w:pStyle w:val="BodyText"/>
      </w:pPr>
      <w:r>
        <w:t xml:space="preserve">I recall a specific incident where caring for an elderly male patient required adjusting my approach due to his conservative religious beliefs. As a female</w:t>
      </w:r>
      <w:r>
        <w:t xml:space="preserve"> </w:t>
      </w:r>
      <w:r>
        <w:rPr>
          <w:bCs/>
          <w:b/>
        </w:rPr>
        <w:t xml:space="preserve">Nurse</w:t>
      </w:r>
      <w:r>
        <w:t xml:space="preserve">, I had to coordinate with family members and ensure that his privacy was maintained at all times, while still delivering necessary medical interventions efficiently. This experience highlighted how cultural competence is not just about being polite; it is a clinical imperative that affects patient compliance, trust, and ultimately, health outcomes. In</w:t>
      </w:r>
      <w:r>
        <w:t xml:space="preserve"> </w:t>
      </w:r>
      <w:r>
        <w:rPr>
          <w:bCs/>
          <w:b/>
        </w:rPr>
        <w:t xml:space="preserve">United Arab Emirates Dubai</w:t>
      </w:r>
      <w:r>
        <w:t xml:space="preserve">, the ability to bridge these cultural gaps has become as vital as mastering intravenous therapy or wound care.</w:t>
      </w:r>
    </w:p>
    <w:bookmarkEnd w:id="21"/>
    <w:bookmarkStart w:id="22" w:name="X93d4bf20027382c098a85a2e32643521d5ecb33"/>
    <w:p>
      <w:pPr>
        <w:pStyle w:val="Heading2"/>
      </w:pPr>
      <w:r>
        <w:t xml:space="preserve">The Pace of Innovation and Professional Standards</w:t>
      </w:r>
    </w:p>
    <w:p>
      <w:pPr>
        <w:pStyle w:val="FirstParagraph"/>
      </w:pPr>
      <w:r>
        <w:rPr>
          <w:bCs/>
          <w:b/>
        </w:rPr>
        <w:t xml:space="preserve">United Arab Emirates Dubai</w:t>
      </w:r>
      <w:r>
        <w:t xml:space="preserve"> </w:t>
      </w:r>
      <w:r>
        <w:t xml:space="preserve">is a city that refuses to stand still, and its healthcare sector mirrors this dynamism. The integration of digital health records, robotic surgery assistants, and telemedicine platforms is commonplace. As a</w:t>
      </w:r>
      <w:r>
        <w:t xml:space="preserve"> </w:t>
      </w:r>
      <w:r>
        <w:rPr>
          <w:bCs/>
          <w:b/>
        </w:rPr>
        <w:t xml:space="preserve">Nurse</w:t>
      </w:r>
      <w:r>
        <w:t xml:space="preserve">, remaining stagnant in knowledge is not an option. The environment pushes continuous professional development. Workshops on the latest clinical guidelines, certification renewals through the DHA, and exposure to international best practices are daily realities.</w:t>
      </w:r>
    </w:p>
    <w:p>
      <w:pPr>
        <w:pStyle w:val="BodyText"/>
      </w:pPr>
      <w:r>
        <w:t xml:space="preserve">This high-pressure yet supportive environment fosters resilience. Working as a</w:t>
      </w:r>
      <w:r>
        <w:t xml:space="preserve"> </w:t>
      </w:r>
      <w:r>
        <w:rPr>
          <w:bCs/>
          <w:b/>
        </w:rPr>
        <w:t xml:space="preserve">Nurse</w:t>
      </w:r>
      <w:r>
        <w:t xml:space="preserve"> </w:t>
      </w:r>
      <w:r>
        <w:t xml:space="preserve">in</w:t>
      </w:r>
      <w:r>
        <w:t xml:space="preserve"> </w:t>
      </w:r>
      <w:r>
        <w:rPr>
          <w:bCs/>
          <w:b/>
        </w:rPr>
        <w:t xml:space="preserve">United Arab Emirates Dubai</w:t>
      </w:r>
      <w:r>
        <w:t xml:space="preserve"> </w:t>
      </w:r>
      <w:r>
        <w:t xml:space="preserve">means being part of multidisciplinary teams that include specialists from around the globe. The collaborative nature of these teams, driven by a shared commitment to excellence, has sharpened my critical thinking and decision-making skills. It is not uncommon to see complex cases managed with precision and empathy, reflecting the high expectations placed on healthcare institutions in this region.</w:t>
      </w:r>
    </w:p>
    <w:bookmarkEnd w:id="22"/>
    <w:bookmarkStart w:id="23" w:name="challenges-and-resilience"/>
    <w:p>
      <w:pPr>
        <w:pStyle w:val="Heading2"/>
      </w:pPr>
      <w:r>
        <w:t xml:space="preserve">Challenges and Resilience</w:t>
      </w:r>
    </w:p>
    <w:p>
      <w:pPr>
        <w:pStyle w:val="FirstParagraph"/>
      </w:pPr>
      <w:r>
        <w:t xml:space="preserve">Despite the advancements, challenges persist. The hot climate of</w:t>
      </w:r>
      <w:r>
        <w:t xml:space="preserve"> </w:t>
      </w:r>
      <w:r>
        <w:rPr>
          <w:bCs/>
          <w:b/>
        </w:rPr>
        <w:t xml:space="preserve">United Arab Emirates Dubai</w:t>
      </w:r>
      <w:r>
        <w:t xml:space="preserve">, combined with fast-paced lifestyles, contributes to a rise in non-communicable diseases such as diabetes and hypertension. Managing chronic conditions requires a long-term relational approach from the</w:t>
      </w:r>
      <w:r>
        <w:t xml:space="preserve"> </w:t>
      </w:r>
      <w:r>
        <w:rPr>
          <w:bCs/>
          <w:b/>
        </w:rPr>
        <w:t xml:space="preserve">Nurse</w:t>
      </w:r>
      <w:r>
        <w:t xml:space="preserve">. Furthermore, the transient nature of many expatriate populations means that continuity of care can be difficult to maintain. Patients often move countries or switch insurance providers, requiring nurses to adapt quickly and ensure smooth handovers.</w:t>
      </w:r>
    </w:p>
    <w:p>
      <w:pPr>
        <w:pStyle w:val="BodyText"/>
      </w:pPr>
      <w:r>
        <w:t xml:space="preserve">Emotionally, the role of a</w:t>
      </w:r>
      <w:r>
        <w:t xml:space="preserve"> </w:t>
      </w:r>
      <w:r>
        <w:rPr>
          <w:bCs/>
          <w:b/>
        </w:rPr>
        <w:t xml:space="preserve">Nurse</w:t>
      </w:r>
      <w:r>
        <w:t xml:space="preserve"> </w:t>
      </w:r>
      <w:r>
        <w:t xml:space="preserve">in this high-stakes environment can be taxing. Witnessing suffering and dealing with end-of-life care requires strong emotional support systems. However, the camaraderie among staff in</w:t>
      </w:r>
      <w:r>
        <w:t xml:space="preserve"> </w:t>
      </w:r>
      <w:r>
        <w:rPr>
          <w:bCs/>
          <w:b/>
        </w:rPr>
        <w:t xml:space="preserve">United Arab Emirates Dubai</w:t>
      </w:r>
      <w:r>
        <w:t xml:space="preserve">, drawn from diverse backgrounds yet united by their profession, provides a strong safety net for mental well-being.</w:t>
      </w:r>
    </w:p>
    <w:bookmarkEnd w:id="23"/>
    <w:bookmarkStart w:id="24" w:name="Xa3ea3ad970979f5cfcb036753a4a7a3bc31cb20"/>
    <w:p>
      <w:pPr>
        <w:pStyle w:val="Heading2"/>
      </w:pPr>
      <w:r>
        <w:t xml:space="preserve">Conclusion: A Global Perspective on Local Care</w:t>
      </w:r>
    </w:p>
    <w:p>
      <w:pPr>
        <w:pStyle w:val="FirstParagraph"/>
      </w:pPr>
      <w:r>
        <w:t xml:space="preserve">In conclusion, my reflection as a</w:t>
      </w:r>
      <w:r>
        <w:t xml:space="preserve"> </w:t>
      </w:r>
      <w:r>
        <w:rPr>
          <w:bCs/>
          <w:b/>
        </w:rPr>
        <w:t xml:space="preserve">Nurse</w:t>
      </w:r>
      <w:r>
        <w:t xml:space="preserve"> </w:t>
      </w:r>
      <w:r>
        <w:t xml:space="preserve">practicing in</w:t>
      </w:r>
      <w:r>
        <w:t xml:space="preserve"> </w:t>
      </w:r>
      <w:r>
        <w:rPr>
          <w:bCs/>
          <w:b/>
        </w:rPr>
        <w:t xml:space="preserve">United Arab Emirates Dubai</w:t>
      </w:r>
      <w:r>
        <w:t xml:space="preserve"> </w:t>
      </w:r>
      <w:r>
        <w:t xml:space="preserve">underscores the profound impact of location on professional identity. This region offers a unique crucible for nursing excellence, where cultural intelligence is as important as clinical expertise. The experience has taught me that being a</w:t>
      </w:r>
      <w:r>
        <w:t xml:space="preserve"> </w:t>
      </w:r>
      <w:r>
        <w:rPr>
          <w:bCs/>
          <w:b/>
        </w:rPr>
        <w:t xml:space="preserve">Nurse</w:t>
      </w:r>
      <w:r>
        <w:t xml:space="preserve"> </w:t>
      </w:r>
      <w:r>
        <w:t xml:space="preserve">in</w:t>
      </w:r>
      <w:r>
        <w:t xml:space="preserve"> </w:t>
      </w:r>
      <w:r>
        <w:rPr>
          <w:bCs/>
          <w:b/>
        </w:rPr>
        <w:t xml:space="preserve">United Arab Emirates Dubai</w:t>
      </w:r>
      <w:r>
        <w:t xml:space="preserve"> </w:t>
      </w:r>
      <w:r>
        <w:t xml:space="preserve">is about more than treating illness; it is about connecting with people from every corner of the globe with dignity and respect.</w:t>
      </w:r>
    </w:p>
    <w:p>
      <w:pPr>
        <w:pStyle w:val="BodyText"/>
      </w:pPr>
      <w:r>
        <w:t xml:space="preserve">The future of nursing in this vibrant city looks promising, driven by initiatives like the Dubai Health Strategy 2021-2031, which aims to integrate advanced technology further while maintaining a human-centric approach. As I continue my journey as a</w:t>
      </w:r>
      <w:r>
        <w:t xml:space="preserve"> </w:t>
      </w:r>
      <w:r>
        <w:rPr>
          <w:bCs/>
          <w:b/>
        </w:rPr>
        <w:t xml:space="preserve">Nurse</w:t>
      </w:r>
      <w:r>
        <w:t xml:space="preserve">, I carry with me the lessons learned in</w:t>
      </w:r>
      <w:r>
        <w:t xml:space="preserve"> </w:t>
      </w:r>
      <w:r>
        <w:rPr>
          <w:bCs/>
          <w:b/>
        </w:rPr>
        <w:t xml:space="preserve">United Arab Emirates Dubai</w:t>
      </w:r>
      <w:r>
        <w:t xml:space="preserve">: that diversity is strength, adaptation is key, and compassionate care transcends all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United Arab Emirates Dubai</dc:title>
  <dc:creator/>
  <dc:language>en</dc:language>
  <cp:keywords/>
  <dcterms:created xsi:type="dcterms:W3CDTF">2026-07-29T17:00:25Z</dcterms:created>
  <dcterms:modified xsi:type="dcterms:W3CDTF">2026-07-29T17:00:25Z</dcterms:modified>
</cp:coreProperties>
</file>

<file path=docProps/custom.xml><?xml version="1.0" encoding="utf-8"?>
<Properties xmlns="http://schemas.openxmlformats.org/officeDocument/2006/custom-properties" xmlns:vt="http://schemas.openxmlformats.org/officeDocument/2006/docPropsVTypes"/>
</file>