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Brisbane,</w:t>
      </w:r>
      <w:r>
        <w:t xml:space="preserve"> </w:t>
      </w:r>
      <w:r>
        <w:t xml:space="preserve">Australia</w:t>
      </w:r>
    </w:p>
    <w:bookmarkStart w:id="25" w:name="X6d1ac5063f45a17d4810c343ddccef0c1e9ef2b"/>
    <w:p>
      <w:pPr>
        <w:pStyle w:val="Heading1"/>
      </w:pPr>
      <w:r>
        <w:t xml:space="preserve">A Professional Reflection on the Role of an Occupational Therapist in Brisbane, Australia</w:t>
      </w:r>
    </w:p>
    <w:p>
      <w:pPr>
        <w:pStyle w:val="FirstParagraph"/>
      </w:pPr>
      <w:r>
        <w:t xml:space="preserve">The practice of healthcare is not merely a mechanical application of clinical skills; it is a deeply human endeavor rooted in understanding the unique contexts in which individuals live. As I reflect upon my professional journey and observations within the healthcare sector, specifically focusing on the role of an</w:t>
      </w:r>
      <w:r>
        <w:t xml:space="preserve"> </w:t>
      </w:r>
      <w:r>
        <w:t xml:space="preserve">Occupational Therapist</w:t>
      </w:r>
      <w:r>
        <w:t xml:space="preserve"> </w:t>
      </w:r>
      <w:r>
        <w:t xml:space="preserve">within the specific socio-cultural and geographical landscape of</w:t>
      </w:r>
      <w:r>
        <w:t xml:space="preserve"> </w:t>
      </w:r>
      <w:r>
        <w:t xml:space="preserve">Australia Brisbane</w:t>
      </w:r>
      <w:r>
        <w:t xml:space="preserve">, a profound appreciation emerges for the nuanced nature of this profession. This reflection aims to explore how occupational therapy transcends traditional rehabilitation models, adapting dynamically to the needs of a diverse population in one of Australia’s most vibrant cities.</w:t>
      </w:r>
    </w:p>
    <w:bookmarkStart w:id="20" w:name="X5ec1f14e0439a8e981765abe0a469b00f796ab7"/>
    <w:p>
      <w:pPr>
        <w:pStyle w:val="Heading2"/>
      </w:pPr>
      <w:r>
        <w:t xml:space="preserve">The Philosophy of Occupation in an Australian Context</w:t>
      </w:r>
    </w:p>
    <w:p>
      <w:pPr>
        <w:pStyle w:val="FirstParagraph"/>
      </w:pPr>
      <w:r>
        <w:t xml:space="preserve">To understand the weight of the title</w:t>
      </w:r>
      <w:r>
        <w:t xml:space="preserve"> </w:t>
      </w:r>
      <w:r>
        <w:t xml:space="preserve">Occupational Therapist</w:t>
      </w:r>
      <w:r>
        <w:t xml:space="preserve">, one must first grasp the core tenet of "occupation." In this field, occupation is not limited to paid employment. It encompasses all activities that occupy a person’s time and give purpose and meaning to their lives, including self-care, leisure, and social participation. When applied within the context of</w:t>
      </w:r>
      <w:r>
        <w:t xml:space="preserve"> </w:t>
      </w:r>
      <w:r>
        <w:t xml:space="preserve">Australia Brisbane</w:t>
      </w:r>
      <w:r>
        <w:t xml:space="preserve">, this definition requires a sensitive interpretation of local lifestyle values. Brisbane is known for its outdoor culture, strong community ties, and subtropical climate. Consequently, an effective Occupational Therapist here must consider how environmental factors influence client goals.</w:t>
      </w:r>
    </w:p>
    <w:p>
      <w:pPr>
        <w:pStyle w:val="BodyText"/>
      </w:pPr>
      <w:r>
        <w:t xml:space="preserve">For instance, promoting independence might not just mean improving fine motor skills for writing; it may involve assessing a client’s ability to engage in their garden or participate in local community festivals. The warm weather and open spaces of Brisbane offer unique opportunities for therapy that differ significantly from cooler, more urban-centric cities like Melbourne or Sydney. Reflecting on this, I recognize that an</w:t>
      </w:r>
      <w:r>
        <w:t xml:space="preserve"> </w:t>
      </w:r>
      <w:r>
        <w:t xml:space="preserve">Occupational Therapist</w:t>
      </w:r>
      <w:r>
        <w:t xml:space="preserve"> </w:t>
      </w:r>
      <w:r>
        <w:t xml:space="preserve">must be culturally competent not only regarding Indigenous Australian histories but also regarding the specific "Brisbane lifestyle" which values outdoor activity and community engagement.</w:t>
      </w:r>
    </w:p>
    <w:bookmarkEnd w:id="20"/>
    <w:bookmarkStart w:id="21" w:name="cultural-safety-and-indigenous-health"/>
    <w:p>
      <w:pPr>
        <w:pStyle w:val="Heading2"/>
      </w:pPr>
      <w:r>
        <w:t xml:space="preserve">Cultural Safety and Indigenous Health</w:t>
      </w:r>
    </w:p>
    <w:p>
      <w:pPr>
        <w:pStyle w:val="FirstParagraph"/>
      </w:pPr>
      <w:r>
        <w:t xml:space="preserve">A critical aspect of practicing as an</w:t>
      </w:r>
      <w:r>
        <w:t xml:space="preserve"> </w:t>
      </w:r>
      <w:r>
        <w:t xml:space="preserve">Occupational Therapist</w:t>
      </w:r>
      <w:r>
        <w:t xml:space="preserve"> </w:t>
      </w:r>
      <w:r>
        <w:t xml:space="preserve">in Brisbane is acknowledging the traditional custodians of the land, the Turrbal and Jagera peoples. In recent years, there has been a significant shift towards culturally safe practice across Australian healthcare. For an Occupational Therapist working in</w:t>
      </w:r>
      <w:r>
        <w:t xml:space="preserve"> </w:t>
      </w:r>
      <w:r>
        <w:t xml:space="preserve">Australia Brisbane</w:t>
      </w:r>
      <w:r>
        <w:t xml:space="preserve">, this means integrating respect for Aboriginal and Torres Strait Islander ways of being, knowing, and doing into therapeutic interventions.</w:t>
      </w:r>
    </w:p>
    <w:p>
      <w:pPr>
        <w:pStyle w:val="BodyText"/>
      </w:pPr>
      <w:r>
        <w:t xml:space="preserve">Reflection on past clinical experiences highlights the importance of moving beyond a deficit-based model. Historically, healthcare systems often focused on what Indigenous clients could not do. Modern practice demands an approach that honors cultural identity as a source of strength. For example, when working with an Indigenous elder in Brisbane who has mobility issues, the intervention might focus less on institutional care and more on supporting their connection to Country and community gatherings. This holistic view is essential for genuine health equity. The role of the</w:t>
      </w:r>
      <w:r>
        <w:t xml:space="preserve"> </w:t>
      </w:r>
      <w:r>
        <w:t xml:space="preserve">Occupational Therapist</w:t>
      </w:r>
      <w:r>
        <w:t xml:space="preserve"> </w:t>
      </w:r>
      <w:r>
        <w:t xml:space="preserve">becomes that of a facilitator who bridges clinical knowledge with cultural wisdom, ensuring that therapy plans are not just clinically effective but also culturally respectful and sustainable within the family unit.</w:t>
      </w:r>
    </w:p>
    <w:bookmarkEnd w:id="21"/>
    <w:bookmarkStart w:id="22" w:name="aging-in-place-a-brisbane-priority"/>
    <w:p>
      <w:pPr>
        <w:pStyle w:val="Heading2"/>
      </w:pPr>
      <w:r>
        <w:t xml:space="preserve">Aging in Place: A Brisbane Priority</w:t>
      </w:r>
    </w:p>
    <w:p>
      <w:pPr>
        <w:pStyle w:val="FirstParagraph"/>
      </w:pPr>
      <w:r>
        <w:t xml:space="preserve">Brisbane has one of the fastest-growing aging populations in Australia. This demographic shift places immense pressure on health services and highlights a crucial demand for specialized Occupational Therapy. The concept of "aging in place" is central to the work of an</w:t>
      </w:r>
      <w:r>
        <w:t xml:space="preserve"> </w:t>
      </w:r>
      <w:r>
        <w:t xml:space="preserve">Occupational Therapist</w:t>
      </w:r>
      <w:r>
        <w:t xml:space="preserve"> </w:t>
      </w:r>
      <w:r>
        <w:t xml:space="preserve">in this region. Many seniors in Brisbane prefer to remain in their family homes, often located in established suburbs like Toowong or New Farm, rather than moving into residential aged care facilities.</w:t>
      </w:r>
    </w:p>
    <w:p>
      <w:pPr>
        <w:pStyle w:val="BodyText"/>
      </w:pPr>
      <w:r>
        <w:t xml:space="preserve">This preference presents both challenges and opportunities. An</w:t>
      </w:r>
      <w:r>
        <w:t xml:space="preserve"> </w:t>
      </w:r>
      <w:r>
        <w:t xml:space="preserve">Occupational Therapist</w:t>
      </w:r>
      <w:r>
        <w:t xml:space="preserve"> </w:t>
      </w:r>
      <w:r>
        <w:t xml:space="preserve">must assess home environments for safety while preserving the client’s sense of autonomy and familiarity. This involves practical modifications such as installing grab rails, improving lighting, or recommending assistive technologies that allow seniors to continue managing their finances or communicating with grandchildren via digital platforms. Reflecting on these cases, I realize that the therapist’s role is heavily environmental and psychological as much as it is physical. It requires empathy to understand the emotional attachment to a home and the courage required to adapt one’s living space for aging needs.</w:t>
      </w:r>
    </w:p>
    <w:bookmarkEnd w:id="22"/>
    <w:bookmarkStart w:id="23" w:name="mental-health-and-community-integration"/>
    <w:p>
      <w:pPr>
        <w:pStyle w:val="Heading2"/>
      </w:pPr>
      <w:r>
        <w:t xml:space="preserve">Mental Health and Community Integration</w:t>
      </w:r>
    </w:p>
    <w:p>
      <w:pPr>
        <w:pStyle w:val="FirstParagraph"/>
      </w:pPr>
      <w:r>
        <w:t xml:space="preserve">Beyond physical rehabilitation, Occupational Therapy plays a pivotal role in mental health recovery. In Brisbane, community-based mental health initiatives are increasingly vital. An</w:t>
      </w:r>
      <w:r>
        <w:t xml:space="preserve"> </w:t>
      </w:r>
      <w:r>
        <w:t xml:space="preserve">Occupational Therapist</w:t>
      </w:r>
      <w:r>
        <w:t xml:space="preserve"> </w:t>
      </w:r>
      <w:r>
        <w:t xml:space="preserve">works with individuals experiencing psychological distress to rebuild daily routines that foster stability and hope. This might involve helping a young professional manage anxiety by establishing morning routines, or assisting a refugee resettling in Brisbane to navigate public transport and access community services.</w:t>
      </w:r>
    </w:p>
    <w:p>
      <w:pPr>
        <w:pStyle w:val="BodyText"/>
      </w:pPr>
      <w:r>
        <w:t xml:space="preserve">The diversity of Brisbane’s population adds layers of complexity and richness to this work. From the bustling urban centers like South Bank to the growing suburbs on the city’s fringe, an Occupational Therapist must tailor interventions to diverse socioeconomic backgrounds. Reflecting on my development as a practitioner, I have learned that listening is as important as treating. Understanding a client’s personal definition of "meaningful occupation" allows for therapy that is truly person-centered.</w:t>
      </w:r>
    </w:p>
    <w:bookmarkEnd w:id="23"/>
    <w:bookmarkStart w:id="24" w:name="Xcbfba77f428b3ea2232d29566ce13fc0a0e2b74"/>
    <w:p>
      <w:pPr>
        <w:pStyle w:val="Heading2"/>
      </w:pPr>
      <w:r>
        <w:t xml:space="preserve">Conclusion: The Evolving Identity of the Profession</w:t>
      </w:r>
    </w:p>
    <w:p>
      <w:pPr>
        <w:pStyle w:val="FirstParagraph"/>
      </w:pPr>
      <w:r>
        <w:t xml:space="preserve">In conclusion, reflecting on the role of an</w:t>
      </w:r>
      <w:r>
        <w:t xml:space="preserve"> </w:t>
      </w:r>
      <w:r>
        <w:t xml:space="preserve">Occupational Therapist</w:t>
      </w:r>
      <w:r>
        <w:t xml:space="preserve"> </w:t>
      </w:r>
      <w:r>
        <w:t xml:space="preserve">in Brisbane, Australia reveals a profession that is dynamic, culturally responsive, and deeply integrated into community life. It is not confined to hospital wards but extends into homes, schools, workplaces across the city of Brisbane. The challenges faced by Occupational Therapists in this region—from supporting an aging population to ensuring culturally safe care for Indigenous communities—require a high degree of adaptability and compassion.</w:t>
      </w:r>
    </w:p>
    <w:p>
      <w:pPr>
        <w:pStyle w:val="BodyText"/>
      </w:pPr>
      <w:r>
        <w:t xml:space="preserve">As I look toward the future of my career, I am committed to continuing this reflection process. The landscape of healthcare in Australia Brisbane is ever-changing, with new technologies, policy shifts, and social movements influencing practice. By staying attuned to these changes and keeping the client’s voice at the center of all interventions, an Occupational Therapist can make a tangible difference in the quality of life for individuals and families. This profession demands not only clinical expertise but also a deep philosophical understanding of what it means to live a full, engaged, and meaningful life within our shared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Brisbane, Australia</dc:title>
  <dc:creator/>
  <dc:language>en</dc:language>
  <cp:keywords/>
  <dcterms:created xsi:type="dcterms:W3CDTF">2026-07-29T18:00:14Z</dcterms:created>
  <dcterms:modified xsi:type="dcterms:W3CDTF">2026-07-29T18:00:14Z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