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Beijing,</w:t>
      </w:r>
      <w:r>
        <w:t xml:space="preserve"> </w:t>
      </w:r>
      <w:r>
        <w:t xml:space="preserve">China</w:t>
      </w:r>
    </w:p>
    <w:bookmarkStart w:id="26" w:name="X28ef1f26e1af9f55df31b288b8ae12334205e1d"/>
    <w:p>
      <w:pPr>
        <w:pStyle w:val="Heading1"/>
      </w:pPr>
      <w:r>
        <w:t xml:space="preserve">Bridging Tradition and Modernity: A Reflection on the Role of an</w:t>
      </w:r>
      <w:r>
        <w:t xml:space="preserve"> </w:t>
      </w:r>
      <w:r>
        <w:rPr>
          <w:iCs/>
          <w:i/>
        </w:rPr>
        <w:t xml:space="preserve">Occupational Therapist</w:t>
      </w:r>
      <w:r>
        <w:t xml:space="preserve"> </w:t>
      </w:r>
      <w:r>
        <w:t xml:space="preserve">in</w:t>
      </w:r>
      <w:r>
        <w:t xml:space="preserve"> </w:t>
      </w:r>
      <w:r>
        <w:rPr>
          <w:iCs/>
          <w:i/>
        </w:rPr>
        <w:t xml:space="preserve">China Beijing</w:t>
      </w:r>
    </w:p>
    <w:p>
      <w:pPr>
        <w:pStyle w:val="FirstParagraph"/>
      </w:pPr>
      <w:r>
        <w:t xml:space="preserve">The concept of rehabilitation is evolving globally, yet its implementation is deeply rooted in the cultural soil of each nation. As I reflect upon the emerging profession of occupational therapy within the dynamic context of</w:t>
      </w:r>
      <w:r>
        <w:t xml:space="preserve"> </w:t>
      </w:r>
      <w:r>
        <w:rPr>
          <w:iCs/>
          <w:i/>
          <w:bCs/>
          <w:b/>
        </w:rPr>
        <w:t xml:space="preserve">China Beijing</w:t>
      </w:r>
      <w:r>
        <w:t xml:space="preserve">, I am struck by the profound intersection between ancient traditions and rapid modernization. This reflection paper serves as an exploration of how an</w:t>
      </w:r>
      <w:r>
        <w:t xml:space="preserve"> </w:t>
      </w:r>
      <w:r>
        <w:rPr>
          <w:iCs/>
          <w:i/>
        </w:rPr>
        <w:t xml:space="preserve">Occupational Therapist</w:t>
      </w:r>
      <w:r>
        <w:t xml:space="preserve"> </w:t>
      </w:r>
      <w:r>
        <w:t xml:space="preserve">navigates this unique landscape, balancing the high-pressure demands of one of the world’s most competitive cities with the holistic needs of individuals seeking to regain independence and meaning in their daily lives.</w:t>
      </w:r>
    </w:p>
    <w:bookmarkStart w:id="20" w:name="X8bb3e8e1079c9e9fd52b25142f82f7ac5d70a44"/>
    <w:p>
      <w:pPr>
        <w:pStyle w:val="Heading2"/>
      </w:pPr>
      <w:r>
        <w:t xml:space="preserve">The Cultural Context: Collectivism vs. Individualism</w:t>
      </w:r>
    </w:p>
    <w:p>
      <w:pPr>
        <w:pStyle w:val="FirstParagraph"/>
      </w:pPr>
      <w:r>
        <w:t xml:space="preserve">In many Western contexts, occupational therapy is driven by a strong ethos of individual autonomy and self-actualization. However, understanding the role of an</w:t>
      </w:r>
      <w:r>
        <w:t xml:space="preserve"> </w:t>
      </w:r>
      <w:r>
        <w:rPr>
          <w:iCs/>
          <w:i/>
        </w:rPr>
        <w:t xml:space="preserve">Occupational Therapist</w:t>
      </w:r>
      <w:r>
        <w:t xml:space="preserve"> </w:t>
      </w:r>
      <w:r>
        <w:t xml:space="preserve">in</w:t>
      </w:r>
      <w:r>
        <w:t xml:space="preserve"> </w:t>
      </w:r>
      <w:r>
        <w:rPr>
          <w:iCs/>
          <w:i/>
          <w:bCs/>
          <w:b/>
        </w:rPr>
        <w:t xml:space="preserve">China Beijing</w:t>
      </w:r>
      <w:r>
        <w:t xml:space="preserve">, requires a shift in perspective. Beijing is characterized by its Confucian heritage, which places immense value on family hierarchy, social harmony, and collective well-being. Consequently, rehabilitation is rarely viewed as solely the individual's journey; it is a familial endeavor.</w:t>
      </w:r>
    </w:p>
    <w:p>
      <w:pPr>
        <w:pStyle w:val="BodyText"/>
      </w:pPr>
      <w:r>
        <w:t xml:space="preserve">For an</w:t>
      </w:r>
      <w:r>
        <w:t xml:space="preserve"> </w:t>
      </w:r>
      <w:r>
        <w:rPr>
          <w:iCs/>
          <w:i/>
        </w:rPr>
        <w:t xml:space="preserve">Occupational Therapist</w:t>
      </w:r>
      <w:r>
        <w:t xml:space="preserve">, this means that interventions must be culturally adapted. When working with stroke survivors or patients with physical disabilities in Beijing, the therapist cannot simply focus on the patient’s personal goals. They must engage the entire family unit, acknowledging that care is often provided by relatives rather than professional institutions due to cultural expectations and economic factors. The therapist becomes a mediator between medical recommendations and family dynamics, ensuring that home modifications and daily routine adjustments are supported by those who live with the patient. This collective approach can be a powerful resource if leveraged correctly, but it also presents challenges regarding decision-making authority.</w:t>
      </w:r>
    </w:p>
    <w:bookmarkEnd w:id="20"/>
    <w:bookmarkStart w:id="21" w:name="X83f663a06b5d3ed9153b2f469f72d8dddb435a0"/>
    <w:p>
      <w:pPr>
        <w:pStyle w:val="Heading2"/>
      </w:pPr>
      <w:r>
        <w:t xml:space="preserve">The Pace of Life in Beijing: Navigating Urban Challenges</w:t>
      </w:r>
    </w:p>
    <w:p>
      <w:pPr>
        <w:pStyle w:val="FirstParagraph"/>
      </w:pPr>
      <w:r>
        <w:rPr>
          <w:iCs/>
          <w:i/>
          <w:bCs/>
          <w:b/>
        </w:rPr>
        <w:t xml:space="preserve">China Beijing</w:t>
      </w:r>
      <w:r>
        <w:t xml:space="preserve">Occupational Therapist: addressing occupational imbalance.</w:t>
      </w:r>
    </w:p>
    <w:p>
      <w:pPr>
        <w:pStyle w:val="BodyText"/>
      </w:pPr>
      <w:r>
        <w:t xml:space="preserve">An</w:t>
      </w:r>
      <w:r>
        <w:t xml:space="preserve"> </w:t>
      </w:r>
      <w:r>
        <w:rPr>
          <w:iCs/>
          <w:i/>
        </w:rPr>
        <w:t xml:space="preserve">Occupational Therapist</w:t>
      </w:r>
      <w:r>
        <w:t xml:space="preserve"> </w:t>
      </w:r>
      <w:r>
        <w:t xml:space="preserve">in Beijing does not only treat physical impairments; they also address "occupational deprivation" caused by urban stress. I have observed that many clients struggle with the inability to rest, leading to burnout. The therapy involves helping individuals reclaim time for self-care and leisure activities amidst a schedule dominated by work and digital connectivity. This is particularly poignant in Beijing, where the digital economy is pervasive. Therapists must guide clients on how to manage screen time and create boundaries between professional obligations and personal well-being, fostering a sustainable lifestyle in an unsustainable city.</w:t>
      </w:r>
    </w:p>
    <w:bookmarkEnd w:id="21"/>
    <w:bookmarkStart w:id="22" w:name="X7a568fb8b5d21d8d9a8eb904f1395c626eee15f"/>
    <w:p>
      <w:pPr>
        <w:pStyle w:val="Heading2"/>
      </w:pPr>
      <w:r>
        <w:t xml:space="preserve">Integrating Traditional Chinese Medicine (TCM)</w:t>
      </w:r>
    </w:p>
    <w:p>
      <w:pPr>
        <w:pStyle w:val="FirstParagraph"/>
      </w:pPr>
      <w:r>
        <w:t xml:space="preserve">A distinct feature of practicing as an</w:t>
      </w:r>
      <w:r>
        <w:t xml:space="preserve"> </w:t>
      </w:r>
      <w:r>
        <w:rPr>
          <w:iCs/>
          <w:i/>
        </w:rPr>
        <w:t xml:space="preserve">Occupational Therapist</w:t>
      </w:r>
      <w:r>
        <w:t xml:space="preserve"> </w:t>
      </w:r>
      <w:r>
        <w:t xml:space="preserve">in</w:t>
      </w:r>
      <w:r>
        <w:t xml:space="preserve"> </w:t>
      </w:r>
      <w:r>
        <w:rPr>
          <w:iCs/>
          <w:i/>
          <w:bCs/>
          <w:b/>
        </w:rPr>
        <w:t xml:space="preserve">China Beijing</w:t>
      </w:r>
      <w:r>
        <w:t xml:space="preserve">, is the opportunity to integrate modern therapeutic techniques with Traditional Chinese Medicine (TCM). While Western occupational therapy emphasizes fine motor skills and cognitive restructuring, TCM offers a holistic view of energy flow (Qi) and balance. In Beijing hospitals and private clinics, there is often a collaborative model where acupuncture or Tai Chi may accompany standard physical therapy.</w:t>
      </w:r>
    </w:p>
    <w:p>
      <w:pPr>
        <w:pStyle w:val="BodyText"/>
      </w:pPr>
      <w:r>
        <w:t xml:space="preserve">As an</w:t>
      </w:r>
      <w:r>
        <w:t xml:space="preserve"> </w:t>
      </w:r>
      <w:r>
        <w:rPr>
          <w:iCs/>
          <w:i/>
        </w:rPr>
        <w:t xml:space="preserve">Occupational Therapist</w:t>
      </w:r>
      <w:r>
        <w:t xml:space="preserve">, understanding the principles of Yin-Yang and Meridian theory allows for more effective communication with medical teams in Beijing. It also resonates deeply with patients who are accustomed to TCM concepts. By incorporating mindful movement practices derived from Tai Chi or Qigong into daily living skill training, an</w:t>
      </w:r>
      <w:r>
        <w:t xml:space="preserve"> </w:t>
      </w:r>
      <w:r>
        <w:rPr>
          <w:iCs/>
          <w:i/>
        </w:rPr>
        <w:t xml:space="preserve">Occupational Therapist</w:t>
      </w:r>
      <w:r>
        <w:t xml:space="preserve"> </w:t>
      </w:r>
      <w:r>
        <w:t xml:space="preserve">can make interventions more culturally acceptable and engaging. This hybrid approach not only enhances physical recovery but also provides spiritual and emotional comfort, which is highly valued in Chinese culture.</w:t>
      </w:r>
    </w:p>
    <w:bookmarkEnd w:id="22"/>
    <w:bookmarkStart w:id="23" w:name="X8a96562876daebadd1c83f2d9c9f5c35f45b7f4"/>
    <w:p>
      <w:pPr>
        <w:pStyle w:val="Heading2"/>
      </w:pPr>
      <w:r>
        <w:t xml:space="preserve">The Aging Population and the Silver Economy</w:t>
      </w:r>
    </w:p>
    <w:p>
      <w:pPr>
        <w:pStyle w:val="FirstParagraph"/>
      </w:pPr>
      <w:r>
        <w:rPr>
          <w:iCs/>
          <w:i/>
          <w:bCs/>
          <w:b/>
        </w:rPr>
        <w:t xml:space="preserve">China Beijing</w:t>
      </w:r>
      <w:r>
        <w:t xml:space="preserve">, like much of East Asia, is facing a rapidly aging population. The demographic shift has created an urgent need for geriatric rehabilitation services. Many elderly individuals in Beijing live with their children, but as nuclear families become more common due to urban migration and economic pressures, the burden on family caregivers increases. An</w:t>
      </w:r>
      <w:r>
        <w:t xml:space="preserve"> </w:t>
      </w:r>
      <w:r>
        <w:rPr>
          <w:iCs/>
          <w:i/>
        </w:rPr>
        <w:t xml:space="preserve">Occupational Therapist</w:t>
      </w:r>
      <w:r>
        <w:t xml:space="preserve"> </w:t>
      </w:r>
      <w:r>
        <w:t xml:space="preserve">plays a pivotal role here by providing caregiver training and education.</w:t>
      </w:r>
    </w:p>
    <w:p>
      <w:pPr>
        <w:pStyle w:val="BodyText"/>
      </w:pPr>
      <w:r>
        <w:t xml:space="preserve">The reflection of this demographic trend highlights a gap in social services. While there are many nursing homes in Beijing, home-based care is preferred culturally. Therefore, the</w:t>
      </w:r>
      <w:r>
        <w:t xml:space="preserve"> </w:t>
      </w:r>
      <w:r>
        <w:rPr>
          <w:iCs/>
          <w:i/>
        </w:rPr>
        <w:t xml:space="preserve">Occupational Therapist</w:t>
      </w:r>
      <w:r>
        <w:t xml:space="preserve"> </w:t>
      </w:r>
      <w:r>
        <w:t xml:space="preserve">must focus heavily on home environment assessments and adaptations. This includes recommending safety modifications to prevent falls, which are a leading cause of morbidity among the elderly in Beijing’s high-rise apartments. Furthermore, therapists must address social isolation among seniors by facilitating community engagement programs that utilize local parks and community centers, promoting active aging within the familiar cultural fabric of Beijing neighborhoods.</w:t>
      </w:r>
    </w:p>
    <w:bookmarkEnd w:id="23"/>
    <w:bookmarkStart w:id="24" w:name="X870013adbc205fed9714e96801d563fe156dc65"/>
    <w:p>
      <w:pPr>
        <w:pStyle w:val="Heading2"/>
      </w:pPr>
      <w:r>
        <w:t xml:space="preserve">Professional Identity and Future Directions</w:t>
      </w:r>
    </w:p>
    <w:p>
      <w:pPr>
        <w:pStyle w:val="FirstParagraph"/>
      </w:pPr>
      <w:r>
        <w:t xml:space="preserve">The profession of occupational therapy is still maturing in China. In</w:t>
      </w:r>
      <w:r>
        <w:t xml:space="preserve"> </w:t>
      </w:r>
      <w:r>
        <w:rPr>
          <w:iCs/>
          <w:i/>
          <w:bCs/>
          <w:b/>
        </w:rPr>
        <w:t xml:space="preserve">China Beijing</w:t>
      </w:r>
      <w:r>
        <w:t xml:space="preserve">, there is a growing awareness of its value, yet public understanding remains limited. Many people still confuse occupational therapy with physical therapy or massage services (Tui Na). As an</w:t>
      </w:r>
      <w:r>
        <w:t xml:space="preserve"> </w:t>
      </w:r>
      <w:r>
        <w:rPr>
          <w:iCs/>
          <w:i/>
        </w:rPr>
        <w:t xml:space="preserve">Occupational Therapist</w:t>
      </w:r>
      <w:r>
        <w:t xml:space="preserve">, a significant part of the role involves education and advocacy. We must clearly articulate how we help people participate in "occupations" – whether that is dressing, cooking, working, or studying.</w:t>
      </w:r>
    </w:p>
    <w:p>
      <w:pPr>
        <w:pStyle w:val="BodyText"/>
      </w:pPr>
      <w:r>
        <w:t xml:space="preserve">The future of occupational therapy in Beijing looks promising but demanding. With the government’s increasing investment in healthcare infrastructure and the growing middle class’ willingness to spend on health and quality of life, the demand for specialized therapeutic services is rising. However, this growth requires a workforce that is not only clinically competent but also culturally sensitive and adaptable.</w:t>
      </w:r>
    </w:p>
    <w:bookmarkEnd w:id="24"/>
    <w:bookmarkStart w:id="25" w:name="conclusion"/>
    <w:p>
      <w:pPr>
        <w:pStyle w:val="Heading2"/>
      </w:pPr>
      <w:r>
        <w:t xml:space="preserve">Conclusion</w:t>
      </w:r>
    </w:p>
    <w:p>
      <w:pPr>
        <w:pStyle w:val="FirstParagraph"/>
      </w:pPr>
      <w:r>
        <w:t xml:space="preserve">In conclusion, reflecting on the role of an</w:t>
      </w:r>
      <w:r>
        <w:t xml:space="preserve"> </w:t>
      </w:r>
      <w:r>
        <w:rPr>
          <w:iCs/>
          <w:i/>
        </w:rPr>
        <w:t xml:space="preserve">Occupational Therapist</w:t>
      </w:r>
      <w:r>
        <w:t xml:space="preserve"> </w:t>
      </w:r>
      <w:r>
        <w:t xml:space="preserve">in</w:t>
      </w:r>
      <w:r>
        <w:t xml:space="preserve"> </w:t>
      </w:r>
      <w:r>
        <w:rPr>
          <w:iCs/>
          <w:i/>
          <w:bCs/>
          <w:b/>
        </w:rPr>
        <w:t xml:space="preserve">China Beijing</w:t>
      </w:r>
      <w:r>
        <w:t xml:space="preserve">, reveals a complex tapestry of cultural expectations, urban challenges, and medical integrations. It is a profession that requires more than just clinical skills; it demands empathy, cultural humility, and strategic thinking. The therapist must navigate the intricate social structures of Beijing’s families while addressing the modern stressors of one of the world’s largest metropolises. By bridging Western evidence-based practice with Chinese cultural values and Traditional Chinese Medicine, an</w:t>
      </w:r>
      <w:r>
        <w:t xml:space="preserve"> </w:t>
      </w:r>
      <w:r>
        <w:rPr>
          <w:iCs/>
          <w:i/>
        </w:rPr>
        <w:t xml:space="preserve">Occupational Therapist</w:t>
      </w:r>
      <w:r>
        <w:t xml:space="preserve"> </w:t>
      </w:r>
      <w:r>
        <w:t xml:space="preserve">can significantly enhance the quality of life for individuals in Beijing. This reflection underscores that occupational therapy is not merely about restoring function; it is about restoring meaning and dignity within a specific cultural context. As the field continues to evolve in</w:t>
      </w:r>
      <w:r>
        <w:t xml:space="preserve"> </w:t>
      </w:r>
      <w:r>
        <w:rPr>
          <w:iCs/>
          <w:i/>
          <w:bCs/>
          <w:b/>
        </w:rPr>
        <w:t xml:space="preserve">China Beijing</w:t>
      </w:r>
      <w:r>
        <w:t xml:space="preserve">, its practitioners will undoubtedly play a crucial role in shaping a more inclusive and health-conscious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Occupational Therapist in Beijing, China</dc:title>
  <dc:creator/>
  <dc:language>en</dc:language>
  <cp:keywords/>
  <dcterms:created xsi:type="dcterms:W3CDTF">2026-07-30T05:28:25Z</dcterms:created>
  <dcterms:modified xsi:type="dcterms:W3CDTF">2026-07-30T05:28:25Z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