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9" w:name="X74a39a4f7b3ca3462f9ea33e94aab0892c2ded7"/>
    <w:p>
      <w:pPr>
        <w:pStyle w:val="Heading1"/>
      </w:pPr>
      <w:r>
        <w:t xml:space="preserve">A Reflection on the Emergence and Potential of the Occupational Therapist in Egypt Cairo</w:t>
      </w:r>
    </w:p>
    <w:p>
      <w:pPr>
        <w:pStyle w:val="FirstParagraph"/>
      </w:pPr>
      <w:r>
        <w:t xml:space="preserve">The landscape of healthcare is constantly evolving, shifting from a purely biomedical model to one that embraces biopsychosocial perspectives. Within this paradigm shift, the role of the</w:t>
      </w:r>
      <w:r>
        <w:t xml:space="preserve"> </w:t>
      </w:r>
      <w:r>
        <w:rPr>
          <w:bCs/>
          <w:b/>
        </w:rPr>
        <w:t xml:space="preserve">Occupational Therapist</w:t>
      </w:r>
      <w:r>
        <w:t xml:space="preserve"> </w:t>
      </w:r>
      <w:r>
        <w:t xml:space="preserve">has emerged as a critical component in holistic patient care. However, when reflecting on this profession within the specific context of</w:t>
      </w:r>
      <w:r>
        <w:t xml:space="preserve"> </w:t>
      </w:r>
      <w:r>
        <w:rPr>
          <w:bCs/>
          <w:b/>
        </w:rPr>
        <w:t xml:space="preserve">Egypt Cairo</w:t>
      </w:r>
      <w:r>
        <w:t xml:space="preserve">, one must consider not only global standards but also local cultural dynamics, economic realities, and historical medical traditions. This reflection paper explores the significance, challenges, and future potential of occupational therapy (OT) in Cairo.</w:t>
      </w:r>
    </w:p>
    <w:bookmarkStart w:id="20" w:name="X178bc1e79a6a6eb295e52d1a9f5a304d4d4d19f"/>
    <w:p>
      <w:pPr>
        <w:pStyle w:val="Heading2"/>
      </w:pPr>
      <w:r>
        <w:t xml:space="preserve">Understanding the Occupational Therapist Role</w:t>
      </w:r>
    </w:p>
    <w:p>
      <w:pPr>
        <w:pStyle w:val="FirstParagraph"/>
      </w:pPr>
      <w:r>
        <w:t xml:space="preserve">To understand why</w:t>
      </w:r>
      <w:r>
        <w:t xml:space="preserve"> </w:t>
      </w:r>
      <w:r>
        <w:rPr>
          <w:bCs/>
          <w:b/>
        </w:rPr>
        <w:t xml:space="preserve">Egypt Cairo</w:t>
      </w:r>
      <w:r>
        <w:t xml:space="preserve"> </w:t>
      </w:r>
      <w:r>
        <w:t xml:space="preserve">needs a robust framework for</w:t>
      </w:r>
      <w:r>
        <w:t xml:space="preserve"> </w:t>
      </w:r>
      <w:r>
        <w:rPr>
          <w:bCs/>
          <w:b/>
        </w:rPr>
        <w:t xml:space="preserve">Occupational Therapist</w:t>
      </w:r>
      <w:r>
        <w:t xml:space="preserve">s, one must first define the profession. Unlike physical therapy, which often focuses primarily on movement and strength, occupational therapy is centered on "occupation" – defined broadly as all the things people do to occupy themselves. This includes activities of daily living (ADLs), work, leisure, and social participation. The goal of an</w:t>
      </w:r>
      <w:r>
        <w:t xml:space="preserve"> </w:t>
      </w:r>
      <w:r>
        <w:rPr>
          <w:bCs/>
          <w:b/>
        </w:rPr>
        <w:t xml:space="preserve">Occupational Therapist</w:t>
      </w:r>
      <w:r>
        <w:t xml:space="preserve"> </w:t>
      </w:r>
      <w:r>
        <w:t xml:space="preserve">is to enable individuals to participate in the activities of everyday life through appropriate intervention strategies.</w:t>
      </w:r>
    </w:p>
    <w:p>
      <w:pPr>
        <w:pStyle w:val="BodyText"/>
      </w:pPr>
      <w:r>
        <w:t xml:space="preserve">In a global context, OTs are crucial for rehabilitation after strokes, management of chronic diseases like arthritis or diabetes, mental health support, and pediatric development. They bridge the gap between clinical recovery and functional independence. For a patient recovering from a severe accident in Cairo or managing autism in Alexandria, the</w:t>
      </w:r>
      <w:r>
        <w:t xml:space="preserve"> </w:t>
      </w:r>
      <w:r>
        <w:rPr>
          <w:bCs/>
          <w:b/>
        </w:rPr>
        <w:t xml:space="preserve">Occupational Therapist</w:t>
      </w:r>
      <w:r>
        <w:t xml:space="preserve"> </w:t>
      </w:r>
      <w:r>
        <w:t xml:space="preserve">provides the tools to navigate life with dignity.</w:t>
      </w:r>
    </w:p>
    <w:bookmarkEnd w:id="20"/>
    <w:bookmarkStart w:id="21" w:name="the-context-of-egypt-cairo"/>
    <w:p>
      <w:pPr>
        <w:pStyle w:val="Heading2"/>
      </w:pPr>
      <w:r>
        <w:t xml:space="preserve">The Context of Egypt Cairo</w:t>
      </w:r>
    </w:p>
    <w:p>
      <w:pPr>
        <w:pStyle w:val="FirstParagraph"/>
      </w:pPr>
      <w:r>
        <w:rPr>
          <w:bCs/>
          <w:b/>
        </w:rPr>
        <w:t xml:space="preserve">Egypt Cairo</w:t>
      </w:r>
      <w:r>
        <w:t xml:space="preserve">, as the bustling capital and cultural hub of Egypt, presents a unique microcosm for analyzing healthcare delivery. With a population exceeding 20 million in its metropolitan area, the demand for efficient and comprehensive healthcare is immense. Historically, Egyptian healthcare has been characterized by high patient volumes and resource constraints. While major government hospitals have improved infrastructure in recent years due to national health initiatives, there remains a significant gap in specialized rehabilitative services.</w:t>
      </w:r>
    </w:p>
    <w:p>
      <w:pPr>
        <w:pStyle w:val="BodyText"/>
      </w:pPr>
      <w:r>
        <w:t xml:space="preserve">Culturally, Egyptian society places a high value on family support systems. Often, families provide care for ill or disabled members at home. However, the rapid urbanization of</w:t>
      </w:r>
      <w:r>
        <w:t xml:space="preserve"> </w:t>
      </w:r>
      <w:r>
        <w:rPr>
          <w:bCs/>
          <w:b/>
        </w:rPr>
        <w:t xml:space="preserve">Egypt Cairo</w:t>
      </w:r>
      <w:r>
        <w:t xml:space="preserve"> </w:t>
      </w:r>
      <w:r>
        <w:t xml:space="preserve">is changing family structures. Smaller households and dual-income families mean that informal caregiving is becoming less sustainable. This societal shift creates a vacuum that professional services, such as those provided by an</w:t>
      </w:r>
      <w:r>
        <w:t xml:space="preserve"> </w:t>
      </w:r>
      <w:r>
        <w:rPr>
          <w:bCs/>
          <w:b/>
        </w:rPr>
        <w:t xml:space="preserve">Occupational Therapist</w:t>
      </w:r>
      <w:r>
        <w:t xml:space="preserve">, must fill.</w:t>
      </w:r>
    </w:p>
    <w:bookmarkEnd w:id="21"/>
    <w:bookmarkStart w:id="22" w:name="Xddb14b3270c0c28c7047d3d6b83ff491eff5de5"/>
    <w:p>
      <w:pPr>
        <w:pStyle w:val="Heading2"/>
      </w:pPr>
      <w:r>
        <w:t xml:space="preserve">Bridging the Gap: Challenges in Implementation</w:t>
      </w:r>
    </w:p>
    <w:p>
      <w:pPr>
        <w:pStyle w:val="FirstParagraph"/>
      </w:pPr>
      <w:r>
        <w:t xml:space="preserve">Despite the clear need, the profession of occupational therapy is still finding its footing in</w:t>
      </w:r>
      <w:r>
        <w:t xml:space="preserve"> </w:t>
      </w:r>
      <w:r>
        <w:rPr>
          <w:bCs/>
          <w:b/>
        </w:rPr>
        <w:t xml:space="preserve">Egypt Cairo</w:t>
      </w:r>
      <w:r>
        <w:t xml:space="preserve">. One of the primary challenges is public awareness. Many patients and even general practitioners are unfamiliar with what an</w:t>
      </w:r>
      <w:r>
        <w:t xml:space="preserve"> </w:t>
      </w:r>
      <w:r>
        <w:rPr>
          <w:bCs/>
          <w:b/>
        </w:rPr>
        <w:t xml:space="preserve">Occupational Therapist</w:t>
      </w:r>
      <w:r>
        <w:t xml:space="preserve"> </w:t>
      </w:r>
      <w:r>
        <w:t xml:space="preserve">does. There is often a misconception that OT is merely "play therapy" for children or simple exercise programs, missing the complex cognitive and environmental adaptations OTs provide.</w:t>
      </w:r>
    </w:p>
    <w:p>
      <w:pPr>
        <w:pStyle w:val="BodyText"/>
      </w:pPr>
      <w:r>
        <w:t xml:space="preserve">Educational infrastructure also poses a challenge. While universities in Cairo are beginning to offer accredited degrees in occupational therapy, the number of trained professionals remains insufficient compared to the population's needs. Furthermore, economic barriers limit access. Private clinics offering high-quality</w:t>
      </w:r>
      <w:r>
        <w:t xml:space="preserve"> </w:t>
      </w:r>
      <w:r>
        <w:rPr>
          <w:bCs/>
          <w:b/>
        </w:rPr>
        <w:t xml:space="preserve">Occupational Therapist</w:t>
      </w:r>
      <w:r>
        <w:t xml:space="preserve"> </w:t>
      </w:r>
      <w:r>
        <w:t xml:space="preserve">services are often concentrated in affluent districts like Zamalek or Maadi, leaving residents in other parts of</w:t>
      </w:r>
      <w:r>
        <w:t xml:space="preserve"> </w:t>
      </w:r>
      <w:r>
        <w:rPr>
          <w:bCs/>
          <w:b/>
        </w:rPr>
        <w:t xml:space="preserve">Egypt Cairo</w:t>
      </w:r>
      <w:r>
        <w:t xml:space="preserve"> </w:t>
      </w:r>
      <w:r>
        <w:t xml:space="preserve">without access to these specialized interventions.</w:t>
      </w:r>
    </w:p>
    <w:bookmarkEnd w:id="22"/>
    <w:bookmarkStart w:id="25" w:name="the-impact-on-specific-populations"/>
    <w:p>
      <w:pPr>
        <w:pStyle w:val="Heading2"/>
      </w:pPr>
      <w:r>
        <w:t xml:space="preserve">The Impact on Specific Populations</w:t>
      </w:r>
    </w:p>
    <w:bookmarkStart w:id="23" w:name="pediatric-care-and-neurodiversity"/>
    <w:p>
      <w:pPr>
        <w:pStyle w:val="Heading3"/>
      </w:pPr>
      <w:r>
        <w:t xml:space="preserve">Pediatric Care and Neurodiversity</w:t>
      </w:r>
    </w:p>
    <w:p>
      <w:pPr>
        <w:pStyle w:val="FirstParagraph"/>
      </w:pPr>
      <w:r>
        <w:t xml:space="preserve">In the realm of pediatrics, the role of the</w:t>
      </w:r>
      <w:r>
        <w:t xml:space="preserve"> </w:t>
      </w:r>
      <w:r>
        <w:rPr>
          <w:bCs/>
          <w:b/>
        </w:rPr>
        <w:t xml:space="preserve">Occupational Therapist</w:t>
      </w:r>
      <w:r>
        <w:t xml:space="preserve"> </w:t>
      </w:r>
      <w:r>
        <w:t xml:space="preserve">in Cairo is gaining traction. With rising awareness regarding autism spectrum disorder (ASD) and ADHD, there is an increased demand for sensory integration therapy and behavioral interventions. An</w:t>
      </w:r>
      <w:r>
        <w:t xml:space="preserve"> </w:t>
      </w:r>
      <w:r>
        <w:rPr>
          <w:bCs/>
          <w:b/>
        </w:rPr>
        <w:t xml:space="preserve">Occupational Therapist</w:t>
      </w:r>
      <w:r>
        <w:t xml:space="preserve"> </w:t>
      </w:r>
      <w:r>
        <w:t xml:space="preserve">helps these children develop fine motor skills, social interactions, and self-regulation techniques essential for school readiness.</w:t>
      </w:r>
    </w:p>
    <w:bookmarkEnd w:id="23"/>
    <w:bookmarkStart w:id="24" w:name="aging-population-and-chronic-conditions"/>
    <w:p>
      <w:pPr>
        <w:pStyle w:val="Heading3"/>
      </w:pPr>
      <w:r>
        <w:t xml:space="preserve">Aging Population and Chronic Conditions</w:t>
      </w:r>
    </w:p>
    <w:p>
      <w:pPr>
        <w:pStyle w:val="FirstParagraph"/>
      </w:pPr>
      <w:r>
        <w:t xml:space="preserve">Cairo is also seeing an aging population. Age-related conditions such as stroke, dementia, and arthritis require long-term management. Here, the</w:t>
      </w:r>
      <w:r>
        <w:t xml:space="preserve"> </w:t>
      </w:r>
      <w:r>
        <w:rPr>
          <w:bCs/>
          <w:b/>
        </w:rPr>
        <w:t xml:space="preserve">Occupational Therapist</w:t>
      </w:r>
      <w:r>
        <w:t xml:space="preserve"> </w:t>
      </w:r>
      <w:r>
        <w:t xml:space="preserve">plays a pivotal role in home modifications and assistive technology recommendations. For instance, ensuring that a home in an older Cairo neighborhood is wheelchair accessible or teaching elderly patients adaptive techniques for cooking can significantly enhance their quality of life.</w:t>
      </w:r>
    </w:p>
    <w:bookmarkEnd w:id="24"/>
    <w:bookmarkEnd w:id="25"/>
    <w:bookmarkStart w:id="26" w:name="cultural-competence-and-adaptation"/>
    <w:p>
      <w:pPr>
        <w:pStyle w:val="Heading2"/>
      </w:pPr>
      <w:r>
        <w:t xml:space="preserve">Cultural Competence and Adaptation</w:t>
      </w:r>
    </w:p>
    <w:p>
      <w:pPr>
        <w:pStyle w:val="FirstParagraph"/>
      </w:pPr>
      <w:r>
        <w:t xml:space="preserve">A critical aspect of practicing as an</w:t>
      </w:r>
      <w:r>
        <w:t xml:space="preserve"> </w:t>
      </w:r>
      <w:r>
        <w:rPr>
          <w:bCs/>
          <w:b/>
        </w:rPr>
        <w:t xml:space="preserve">Occupational Therapist</w:t>
      </w:r>
      <w:r>
        <w:t xml:space="preserve"> </w:t>
      </w:r>
      <w:r>
        <w:t xml:space="preserve">in</w:t>
      </w:r>
      <w:r>
        <w:t xml:space="preserve"> </w:t>
      </w:r>
      <w:r>
        <w:rPr>
          <w:bCs/>
          <w:b/>
        </w:rPr>
        <w:t xml:space="preserve">Egypt Cairo</w:t>
      </w:r>
      <w:r>
        <w:t xml:space="preserve"> </w:t>
      </w:r>
      <w:r>
        <w:t xml:space="preserve">is cultural competence. Interventions must align with local customs, religious practices, and social norms. For example, gender preferences in therapy sessions may be important for some patients. Additionally, family involvement is not just beneficial but expected in the Egyptian context. An effective</w:t>
      </w:r>
      <w:r>
        <w:t xml:space="preserve"> </w:t>
      </w:r>
      <w:r>
        <w:rPr>
          <w:bCs/>
          <w:b/>
        </w:rPr>
        <w:t xml:space="preserve">Occupational Therapist</w:t>
      </w:r>
      <w:r>
        <w:t xml:space="preserve"> </w:t>
      </w:r>
      <w:r>
        <w:t xml:space="preserve">engages the entire family unit in the rehabilitation process, ensuring that care continues seamlessly when the patient returns home.</w:t>
      </w:r>
    </w:p>
    <w:bookmarkEnd w:id="26"/>
    <w:bookmarkStart w:id="27" w:name="the-future-outlook"/>
    <w:p>
      <w:pPr>
        <w:pStyle w:val="Heading2"/>
      </w:pPr>
      <w:r>
        <w:t xml:space="preserve">The Future Outlook</w:t>
      </w:r>
    </w:p>
    <w:p>
      <w:pPr>
        <w:pStyle w:val="FirstParagraph"/>
      </w:pPr>
      <w:r>
        <w:t xml:space="preserve">The future of occupational therapy in</w:t>
      </w:r>
      <w:r>
        <w:t xml:space="preserve"> </w:t>
      </w:r>
      <w:r>
        <w:rPr>
          <w:bCs/>
          <w:b/>
        </w:rPr>
        <w:t xml:space="preserve">Egypt Cairo</w:t>
      </w:r>
      <w:r>
        <w:t xml:space="preserve"> </w:t>
      </w:r>
      <w:r>
        <w:t xml:space="preserve">looks promising but requires concerted effort. Government support through insurance coverage for rehabilitative services is crucial. Expanding private health insurance schemes to include OT sessions would democratize access and reduce the financial burden on families.</w:t>
      </w:r>
    </w:p>
    <w:p>
      <w:pPr>
        <w:pStyle w:val="BodyText"/>
      </w:pPr>
      <w:r>
        <w:t xml:space="preserve">Moreover, professional advocacy groups within Egypt need to collaborate with international bodies to standardize practices and elevate the profile of the</w:t>
      </w:r>
      <w:r>
        <w:t xml:space="preserve"> </w:t>
      </w:r>
      <w:r>
        <w:rPr>
          <w:bCs/>
          <w:b/>
        </w:rPr>
        <w:t xml:space="preserve">Occupational Therapist</w:t>
      </w:r>
      <w:r>
        <w:t xml:space="preserve">. Continued education for both therapists and referring physicians will help dismantle misconceptions. As healthcare technology advances, integrating tele-health OT services could reach underserved areas beyond central Cairo.</w:t>
      </w:r>
    </w:p>
    <w:bookmarkEnd w:id="27"/>
    <w:bookmarkStart w:id="28" w:name="conclusion"/>
    <w:p>
      <w:pPr>
        <w:pStyle w:val="Heading2"/>
      </w:pPr>
      <w:r>
        <w:t xml:space="preserve">Conclusion</w:t>
      </w:r>
    </w:p>
    <w:p>
      <w:pPr>
        <w:pStyle w:val="FirstParagraph"/>
      </w:pPr>
      <w:r>
        <w:t xml:space="preserve">In conclusion, the integration of</w:t>
      </w:r>
      <w:r>
        <w:t xml:space="preserve"> </w:t>
      </w:r>
      <w:r>
        <w:rPr>
          <w:bCs/>
          <w:b/>
        </w:rPr>
        <w:t xml:space="preserve">Occupational Therapist</w:t>
      </w:r>
      <w:r>
        <w:t xml:space="preserve">s into the healthcare system of</w:t>
      </w:r>
      <w:r>
        <w:t xml:space="preserve"> </w:t>
      </w:r>
      <w:r>
        <w:rPr>
          <w:bCs/>
          <w:b/>
        </w:rPr>
        <w:t xml:space="preserve">Egypt Cairo</w:t>
      </w:r>
      <w:r>
        <w:t xml:space="preserve"> </w:t>
      </w:r>
      <w:r>
        <w:t xml:space="preserve">is not merely a luxury but a necessity for comprehensive patient care. By focusing on functional independence and quality of life, occupational therapy addresses gaps left by traditional medical treatments. Despite challenges related to awareness, education, and accessibility, the potential for impact is vast. As Cairo continues to modernize its healthcare infrastructure while navigating its rich cultural heritage, the</w:t>
      </w:r>
      <w:r>
        <w:t xml:space="preserve"> </w:t>
      </w:r>
      <w:r>
        <w:rPr>
          <w:bCs/>
          <w:b/>
        </w:rPr>
        <w:t xml:space="preserve">Occupational Therapist</w:t>
      </w:r>
      <w:r>
        <w:t xml:space="preserve"> </w:t>
      </w:r>
      <w:r>
        <w:t xml:space="preserve">stands as a key ally in promoting health and well-being for all Egyptians.</w:t>
      </w:r>
    </w:p>
    <w:p>
      <w:pPr>
        <w:pStyle w:val="BodyText"/>
      </w:pPr>
      <w:r>
        <w:t xml:space="preserve">This reflection underscores that embracing occupational therapy is about more than just treating illness; it is about empowering individuals in</w:t>
      </w:r>
      <w:r>
        <w:t xml:space="preserve"> </w:t>
      </w:r>
      <w:r>
        <w:rPr>
          <w:bCs/>
          <w:b/>
        </w:rPr>
        <w:t xml:space="preserve">Egypt Cairo</w:t>
      </w:r>
      <w:r>
        <w:t xml:space="preserve"> </w:t>
      </w:r>
      <w:r>
        <w:t xml:space="preserve">to live fuller, more meaningful lives. The journey ahead involves policy change, educational expansion, and cultural adaptation, but the destination—a healthier society—is well worth the effort.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Occupational Therapist in Egypt Cairo</dc:title>
  <dc:creator/>
  <dc:language>en</dc:language>
  <cp:keywords/>
  <dcterms:created xsi:type="dcterms:W3CDTF">2026-07-30T05:28:30Z</dcterms:created>
  <dcterms:modified xsi:type="dcterms:W3CDTF">2026-07-30T05:28:30Z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