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Occupational</w:t>
      </w:r>
      <w:r>
        <w:t xml:space="preserve"> </w:t>
      </w:r>
      <w:r>
        <w:t xml:space="preserve">Therapist</w:t>
      </w:r>
      <w:r>
        <w:t xml:space="preserve"> </w:t>
      </w:r>
      <w:r>
        <w:t xml:space="preserve">in</w:t>
      </w:r>
      <w:r>
        <w:t xml:space="preserve"> </w:t>
      </w:r>
      <w:r>
        <w:t xml:space="preserve">Germany</w:t>
      </w:r>
      <w:r>
        <w:t xml:space="preserve"> </w:t>
      </w:r>
      <w:r>
        <w:t xml:space="preserve">Berlin</w:t>
      </w:r>
    </w:p>
    <w:bookmarkStart w:id="26" w:name="X63c572bd79d915fc64749e4c95732e142b89446"/>
    <w:p>
      <w:pPr>
        <w:pStyle w:val="Heading1"/>
      </w:pPr>
      <w:r>
        <w:t xml:space="preserve">A Professional Reflection on the Role of an Occupational Therapist in Germany Berlin</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[Your Name]</w:t>
      </w:r>
      <w:r>
        <w:br/>
      </w:r>
      <w:r>
        <w:rPr>
          <w:bCs/>
          <w:b/>
        </w:rPr>
        <w:t xml:space="preserve">Location:</w:t>
      </w:r>
      <w:r>
        <w:t xml:space="preserve"> </w:t>
      </w:r>
      <w:r>
        <w:t xml:space="preserve">Berlin, Germany</w:t>
      </w:r>
    </w:p>
    <w:bookmarkStart w:id="20" w:name="introduction"/>
    <w:p>
      <w:pPr>
        <w:pStyle w:val="Heading2"/>
      </w:pPr>
      <w:r>
        <w:t xml:space="preserve">Introduction</w:t>
      </w:r>
    </w:p>
    <w:p>
      <w:pPr>
        <w:pStyle w:val="FirstParagraph"/>
      </w:pPr>
      <w:r>
        <w:t xml:space="preserve">The journey of understanding the profession of an</w:t>
      </w:r>
      <w:r>
        <w:t xml:space="preserve"> </w:t>
      </w:r>
      <w:r>
        <w:t xml:space="preserve">Occupational Therapist</w:t>
      </w:r>
      <w:r>
        <w:t xml:space="preserve">, particularly within the specific cultural and systemic context of Germany, has been a profound exercise in professional introspection. As I reflect upon my experiences and observations in Berlin, it becomes evident that this role is not merely about rehabilitation; it is about empowering individuals to reclaim their agency in a society that values efficiency, independence, and social integration with high regard. This reflection paper explores the nuances of practicing as an</w:t>
      </w:r>
      <w:r>
        <w:t xml:space="preserve"> </w:t>
      </w:r>
      <w:r>
        <w:t xml:space="preserve">Occupational Therapist</w:t>
      </w:r>
      <w:r>
        <w:t xml:space="preserve"> </w:t>
      </w:r>
      <w:r>
        <w:t xml:space="preserve">in</w:t>
      </w:r>
      <w:r>
        <w:t xml:space="preserve"> </w:t>
      </w:r>
      <w:r>
        <w:t xml:space="preserve">Germany Berlin</w:t>
      </w:r>
      <w:r>
        <w:t xml:space="preserve">, examining the intersection of clinical practice, cultural expectations, and healthcare infrastructure.</w:t>
      </w:r>
    </w:p>
    <w:bookmarkEnd w:id="20"/>
    <w:bookmarkStart w:id="21" w:name="the-cultural-context-of-beruf-in-berlin"/>
    <w:p>
      <w:pPr>
        <w:pStyle w:val="Heading2"/>
      </w:pPr>
      <w:r>
        <w:t xml:space="preserve">The Cultural Context of "Beruf" in Berlin</w:t>
      </w:r>
    </w:p>
    <w:p>
      <w:pPr>
        <w:pStyle w:val="FirstParagraph"/>
      </w:pPr>
      <w:r>
        <w:t xml:space="preserve">In many cultures, the concept of occupation is broad. However, in Germany, the word "Beruf" carries significant weight. It implies not just a job or a vocation but a central part of one’s identity and social standing. For an</w:t>
      </w:r>
      <w:r>
        <w:t xml:space="preserve"> </w:t>
      </w:r>
      <w:r>
        <w:t xml:space="preserve">Occupational Therapist</w:t>
      </w:r>
      <w:r>
        <w:t xml:space="preserve">, this cultural backdrop creates both challenges and opportunities in</w:t>
      </w:r>
      <w:r>
        <w:t xml:space="preserve"> </w:t>
      </w:r>
      <w:r>
        <w:t xml:space="preserve">Germany Berlin</w:t>
      </w:r>
      <w:r>
        <w:t xml:space="preserve">. My reflections indicate that patients here often approach therapy with a goal-oriented mindset typical of the German work ethic. They are eager to return to their professional lives, whether that means returning to a high-pressure corporate job in Mitte or managing daily tasks after a stroke.</w:t>
      </w:r>
    </w:p>
    <w:p>
      <w:pPr>
        <w:pStyle w:val="BodyText"/>
      </w:pPr>
      <w:r>
        <w:t xml:space="preserve">This efficiency-driven culture requires an</w:t>
      </w:r>
      <w:r>
        <w:t xml:space="preserve"> </w:t>
      </w:r>
      <w:r>
        <w:t xml:space="preserve">Occupational Therapist</w:t>
      </w:r>
      <w:r>
        <w:t xml:space="preserve"> </w:t>
      </w:r>
      <w:r>
        <w:t xml:space="preserve">to be highly structured in their approach. The therapy sessions in Berlin are often punctual, precise, and focused on measurable outcomes. Reflecting on this, I have learned that while the emotional aspects of care remain vital, the delivery must align with the patient's expectation for order and progress. In</w:t>
      </w:r>
      <w:r>
        <w:t xml:space="preserve"> </w:t>
      </w:r>
      <w:r>
        <w:t xml:space="preserve">Germany Berlin</w:t>
      </w:r>
      <w:r>
        <w:t xml:space="preserve">, there is a strong emphasis on self-reliance ("Selbstständigkeit"). Therefore, my role as an</w:t>
      </w:r>
      <w:r>
        <w:t xml:space="preserve"> </w:t>
      </w:r>
      <w:r>
        <w:t xml:space="preserve">Occupational Therapist</w:t>
      </w:r>
      <w:r>
        <w:t xml:space="preserve"> </w:t>
      </w:r>
      <w:r>
        <w:t xml:space="preserve">often shifts from doing things for the patient to coaching them to do things for themselves, aligning with the societal value of independence.</w:t>
      </w:r>
    </w:p>
    <w:bookmarkEnd w:id="21"/>
    <w:bookmarkStart w:id="22" w:name="Xb3181a1fce1b964db8eeba58087ca77dc23500e"/>
    <w:p>
      <w:pPr>
        <w:pStyle w:val="Heading2"/>
      </w:pPr>
      <w:r>
        <w:t xml:space="preserve">Navigating the Healthcare System in Germany Berlin</w:t>
      </w:r>
    </w:p>
    <w:p>
      <w:pPr>
        <w:pStyle w:val="FirstParagraph"/>
      </w:pPr>
      <w:r>
        <w:t xml:space="preserve">The healthcare system in Germany is complex, characterized by a mix of statutory health insurance and private providers. Working as an</w:t>
      </w:r>
      <w:r>
        <w:t xml:space="preserve"> </w:t>
      </w:r>
      <w:r>
        <w:t xml:space="preserve">Occupational Therapist</w:t>
      </w:r>
      <w:r>
        <w:t xml:space="preserve"> </w:t>
      </w:r>
      <w:r>
        <w:t xml:space="preserve">in this environment requires administrative competence alongside clinical skill. In my practice within</w:t>
      </w:r>
      <w:r>
        <w:t xml:space="preserve"> </w:t>
      </w:r>
      <w:r>
        <w:t xml:space="preserve">Germany Berlin</w:t>
      </w:r>
      <w:r>
        <w:t xml:space="preserve">, I have observed that the bureaucracy can be a significant barrier for patients. The process of obtaining prescriptions for therapy, coordinating with doctors, and navigating insurance approvals demands clear communication and patience.</w:t>
      </w:r>
    </w:p>
    <w:p>
      <w:pPr>
        <w:pStyle w:val="BodyText"/>
      </w:pPr>
      <w:r>
        <w:t xml:space="preserve">This systemic reality has shaped my professional identity. An</w:t>
      </w:r>
      <w:r>
        <w:t xml:space="preserve"> </w:t>
      </w:r>
      <w:r>
        <w:t xml:space="preserve">Occupational Therapist</w:t>
      </w:r>
      <w:r>
        <w:t xml:space="preserve"> </w:t>
      </w:r>
      <w:r>
        <w:t xml:space="preserve">in Berlin must often act as an advocate, helping patients understand their rights and the pathways to care. I have found that building trust is essential because patients may feel overwhelmed by the system. By providing clarity and consistent support, an</w:t>
      </w:r>
      <w:r>
        <w:t xml:space="preserve"> </w:t>
      </w:r>
      <w:r>
        <w:t xml:space="preserve">Occupational Therapist</w:t>
      </w:r>
      <w:r>
        <w:t xml:space="preserve"> </w:t>
      </w:r>
      <w:r>
        <w:t xml:space="preserve">can reduce anxiety and improve engagement. Furthermore, Berlin’s status as a capital city means diverse patient populations, ranging from long-term residents to recent immigrants. An effective</w:t>
      </w:r>
      <w:r>
        <w:t xml:space="preserve"> </w:t>
      </w:r>
      <w:r>
        <w:t xml:space="preserve">Occupational Therapist</w:t>
      </w:r>
      <w:r>
        <w:t xml:space="preserve"> </w:t>
      </w:r>
      <w:r>
        <w:t xml:space="preserve">in this context must be culturally sensitive, adapting communication styles and therapeutic goals to meet the needs of a multicultural society.</w:t>
      </w:r>
    </w:p>
    <w:bookmarkEnd w:id="22"/>
    <w:bookmarkStart w:id="23" w:name="holistic-care-and-daily-life-activities"/>
    <w:p>
      <w:pPr>
        <w:pStyle w:val="Heading2"/>
      </w:pPr>
      <w:r>
        <w:t xml:space="preserve">Holistic Care and Daily Life Activities</w:t>
      </w:r>
    </w:p>
    <w:p>
      <w:pPr>
        <w:pStyle w:val="FirstParagraph"/>
      </w:pPr>
      <w:r>
        <w:t xml:space="preserve">The core philosophy of occupational therapy revolves around enabling participation in daily life activities. In Berlin, this translates into a focus on both domestic management and community integration. Reflecting on my caseload, I see many patients struggling with simple tasks like grocery shopping in large supermarkets or using public transportation—the U-Bahn and S-Bahn systems which are iconic to</w:t>
      </w:r>
      <w:r>
        <w:t xml:space="preserve"> </w:t>
      </w:r>
      <w:r>
        <w:t xml:space="preserve">Germany Berlin</w:t>
      </w:r>
      <w:r>
        <w:t xml:space="preserve">.</w:t>
      </w:r>
    </w:p>
    <w:p>
      <w:pPr>
        <w:pStyle w:val="BodyText"/>
      </w:pPr>
      <w:r>
        <w:t xml:space="preserve">An</w:t>
      </w:r>
      <w:r>
        <w:t xml:space="preserve"> </w:t>
      </w:r>
      <w:r>
        <w:t xml:space="preserve">Occupational Therapist</w:t>
      </w:r>
      <w:r>
        <w:t xml:space="preserve"> </w:t>
      </w:r>
      <w:r>
        <w:t xml:space="preserve">plays a crucial role here by conducting home assessments and recommending adaptations. However, beyond physical adaptations, there is a psychological component. For elderly patients in Berlin’s aging population, maintaining the ability to live alone is paramount. As an</w:t>
      </w:r>
      <w:r>
        <w:t xml:space="preserve"> </w:t>
      </w:r>
      <w:r>
        <w:t xml:space="preserve">Occupational Therapist</w:t>
      </w:r>
      <w:r>
        <w:t xml:space="preserve">, I engage in cognitive training to support memory and executive function, allowing these individuals to maintain their routines. This holistic approach ensures that therapy is not isolated but integrated into the fabric of daily life, respecting the patient’s desire to remain active participants in society.</w:t>
      </w:r>
    </w:p>
    <w:bookmarkEnd w:id="23"/>
    <w:bookmarkStart w:id="24" w:name="challenges-and-professional-growth"/>
    <w:p>
      <w:pPr>
        <w:pStyle w:val="Heading2"/>
      </w:pPr>
      <w:r>
        <w:t xml:space="preserve">Challenges and Professional Growth</w:t>
      </w:r>
    </w:p>
    <w:p>
      <w:pPr>
        <w:pStyle w:val="FirstParagraph"/>
      </w:pPr>
      <w:r>
        <w:t xml:space="preserve">Despite the rewarding aspects of this role, there are challenges. The shortage of therapists in some areas means that caseloads can be heavy, requiring careful prioritization. Additionally, bridging the gap between medical models and social models of disability remains an ongoing task for every</w:t>
      </w:r>
      <w:r>
        <w:t xml:space="preserve"> </w:t>
      </w:r>
      <w:r>
        <w:t xml:space="preserve">Occupational Therapist</w:t>
      </w:r>
      <w:r>
        <w:t xml:space="preserve">. In</w:t>
      </w:r>
      <w:r>
        <w:t xml:space="preserve"> </w:t>
      </w:r>
      <w:r>
        <w:t xml:space="preserve">Germany Berlin</w:t>
      </w:r>
      <w:r>
        <w:t xml:space="preserve">, there is a growing movement towards inclusive urban planning, but barriers still exist. Reflecting on these structural limitations has pushed me to engage in broader advocacy and interdisciplinary collaboration.</w:t>
      </w:r>
    </w:p>
    <w:p>
      <w:pPr>
        <w:pStyle w:val="BodyText"/>
      </w:pPr>
      <w:r>
        <w:t xml:space="preserve">I have come to realize that being an</w:t>
      </w:r>
      <w:r>
        <w:t xml:space="preserve"> </w:t>
      </w:r>
      <w:r>
        <w:t xml:space="preserve">Occupational Therapist</w:t>
      </w:r>
      <w:r>
        <w:t xml:space="preserve"> </w:t>
      </w:r>
      <w:r>
        <w:t xml:space="preserve">requires resilience. It is not enough to treat the individual; one must also navigate the environment around them. This reflection has deepened my commitment to continuous professional development, particularly in understanding German laws regarding disability rights and social integration. By staying informed, an</w:t>
      </w:r>
      <w:r>
        <w:t xml:space="preserve"> </w:t>
      </w:r>
      <w:r>
        <w:t xml:space="preserve">Occupational Therapist</w:t>
      </w:r>
      <w:r>
        <w:t xml:space="preserve"> </w:t>
      </w:r>
      <w:r>
        <w:t xml:space="preserve">can better guide patients through their recovery journey.</w:t>
      </w:r>
    </w:p>
    <w:bookmarkEnd w:id="24"/>
    <w:bookmarkStart w:id="25" w:name="conclusion"/>
    <w:p>
      <w:pPr>
        <w:pStyle w:val="Heading2"/>
      </w:pPr>
      <w:r>
        <w:t xml:space="preserve">Conclusion</w:t>
      </w:r>
    </w:p>
    <w:p>
      <w:pPr>
        <w:pStyle w:val="FirstParagraph"/>
      </w:pPr>
      <w:r>
        <w:t xml:space="preserve">In conclusion, the experience of being an</w:t>
      </w:r>
      <w:r>
        <w:t xml:space="preserve"> </w:t>
      </w:r>
      <w:r>
        <w:t xml:space="preserve">Occupational Therapist</w:t>
      </w:r>
      <w:r>
        <w:t xml:space="preserve"> </w:t>
      </w:r>
      <w:r>
        <w:t xml:space="preserve">in</w:t>
      </w:r>
      <w:r>
        <w:t xml:space="preserve"> </w:t>
      </w:r>
      <w:r>
        <w:t xml:space="preserve">Germany Berlin</w:t>
      </w:r>
      <w:r>
        <w:t xml:space="preserve"> </w:t>
      </w:r>
      <w:r>
        <w:t xml:space="preserve">is a unique blend of clinical expertise, cultural negotiation, and systemic navigation. It requires a deep understanding of the German value placed on work and independence while maintaining a compassionate, person-centered approach. Through reflection, I have recognized that my role extends beyond therapy rooms; it involves empowering individuals to navigate their world with confidence and dignity. As I continue my career in this vibrant city, I remain committed to advocating for accessible environments and supporting every patient in reclaiming their meaningful occupations. The journey of an</w:t>
      </w:r>
      <w:r>
        <w:t xml:space="preserve"> </w:t>
      </w:r>
      <w:r>
        <w:t xml:space="preserve">Occupational Therapist</w:t>
      </w:r>
      <w:r>
        <w:t xml:space="preserve"> </w:t>
      </w:r>
      <w:r>
        <w:t xml:space="preserve">is one of constant adaptation, learning, and profound human connection within the dynamic landscape of</w:t>
      </w:r>
      <w:r>
        <w:t xml:space="preserve"> </w:t>
      </w:r>
      <w:r>
        <w:t xml:space="preserve">Germany Berlin</w:t>
      </w:r>
      <w:r>
        <w:t xml:space="preserve">.</w:t>
      </w:r>
    </w:p>
    <w:p>
      <w:pPr>
        <w:pStyle w:val="BodyText"/>
      </w:pPr>
      <w:r>
        <w:rPr>
          <w:bCs/>
          <w:b/>
        </w:rPr>
        <w:t xml:space="preserve">Signed:</w:t>
      </w:r>
    </w:p>
    <w:p>
      <w:pPr>
        <w:pStyle w:val="BodyText"/>
      </w:pPr>
      <w:r>
        <w:br/>
      </w:r>
      <w:r>
        <w:br/>
      </w:r>
      <w:r>
        <w:t xml:space="preserve">______________________________________</w:t>
      </w:r>
      <w:r>
        <w:br/>
      </w:r>
      <w:r>
        <w:t xml:space="preserve">[Your Name]</w:t>
      </w:r>
      <w:r>
        <w:br/>
      </w:r>
      <w:r>
        <w:t xml:space="preserve">Occupational Therapist</w:t>
      </w:r>
      <w:r>
        <w:br/>
      </w:r>
      <w:r>
        <w:t xml:space="preserve">Berlin, Germany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Occupational Therapist in Germany Berlin</dc:title>
  <dc:creator/>
  <dc:language>en</dc:language>
  <cp:keywords/>
  <dcterms:created xsi:type="dcterms:W3CDTF">2026-07-29T19:50:19Z</dcterms:created>
  <dcterms:modified xsi:type="dcterms:W3CDTF">2026-07-29T19:50:19Z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