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Ghana,</w:t>
      </w:r>
      <w:r>
        <w:t xml:space="preserve"> </w:t>
      </w:r>
      <w:r>
        <w:t xml:space="preserve">Accra</w:t>
      </w:r>
    </w:p>
    <w:bookmarkStart w:id="26" w:name="X9add2c544b3211649062df38675cb87b3bc7595"/>
    <w:p>
      <w:pPr>
        <w:pStyle w:val="Heading1"/>
      </w:pPr>
      <w:r>
        <w:t xml:space="preserve">A Reflection on the Role of the Occupational Therapist in Ghana, Accra</w:t>
      </w:r>
    </w:p>
    <w:p>
      <w:pPr>
        <w:pStyle w:val="FirstParagraph"/>
      </w:pPr>
      <w:r>
        <w:t xml:space="preserve">The landscape of healthcare is not merely a collection of medical facilities and pharmaceuticals; it is a dynamic ecosystem deeply rooted in culture, economy, and human resilience. When we reflect upon the profession of an</w:t>
      </w:r>
      <w:r>
        <w:t xml:space="preserve"> </w:t>
      </w:r>
      <w:r>
        <w:rPr>
          <w:bCs/>
          <w:b/>
        </w:rPr>
        <w:t xml:space="preserve">Occupational Therapist</w:t>
      </w:r>
      <w:r>
        <w:t xml:space="preserve">, particularly within the specific context of</w:t>
      </w:r>
      <w:r>
        <w:t xml:space="preserve"> </w:t>
      </w:r>
      <w:r>
        <w:rPr>
          <w:bCs/>
          <w:b/>
        </w:rPr>
        <w:t xml:space="preserve">Ghana Accra</w:t>
      </w:r>
      <w:r>
        <w:t xml:space="preserve">, we are compelled to look beyond clinical definitions and engage with the lived experiences of individuals navigating disability, chronic illness, and social barriers. This reflection aims to explore how Occupational Therapy is not just a medical intervention but a vital mechanism for social inclusion and economic empowerment in one of West Africa’s most vibrant urban centers.</w:t>
      </w:r>
    </w:p>
    <w:bookmarkStart w:id="20" w:name="Xe89aa24f2e73bac3364b508d504da25e67bdd08"/>
    <w:p>
      <w:pPr>
        <w:pStyle w:val="Heading2"/>
      </w:pPr>
      <w:r>
        <w:t xml:space="preserve">The Meaning of "Occupation" in the Ghanaian Context</w:t>
      </w:r>
    </w:p>
    <w:p>
      <w:pPr>
        <w:pStyle w:val="FirstParagraph"/>
      </w:pPr>
      <w:r>
        <w:t xml:space="preserve">In Western academic frameworks, "occupation" often refers to employment or productive work. However, for an</w:t>
      </w:r>
      <w:r>
        <w:t xml:space="preserve"> </w:t>
      </w:r>
      <w:r>
        <w:rPr>
          <w:bCs/>
          <w:b/>
        </w:rPr>
        <w:t xml:space="preserve">Occupational Therapist</w:t>
      </w:r>
      <w:r>
        <w:t xml:space="preserve">, occupation encompasses the everyday activities that people do as individuals, in families, and with communities to occupy time and bring meaning and purpose to their lives. In</w:t>
      </w:r>
      <w:r>
        <w:t xml:space="preserve"> </w:t>
      </w:r>
      <w:r>
        <w:rPr>
          <w:bCs/>
          <w:b/>
        </w:rPr>
        <w:t xml:space="preserve">Ghana Accra</w:t>
      </w:r>
      <w:r>
        <w:t xml:space="preserve">, this definition takes on a profound cultural significance. Here, "occupation" includes traditional practices such as trading at Makola Market, participating in community farming cooperatives outside the city center, engaging in religious gatherings at major churches or mosques in the Greater Accra Region, and performing essential domestic duties that hold families together.</w:t>
      </w:r>
    </w:p>
    <w:p>
      <w:pPr>
        <w:pStyle w:val="BodyText"/>
      </w:pPr>
      <w:r>
        <w:t xml:space="preserve">To practice effectively as an</w:t>
      </w:r>
      <w:r>
        <w:t xml:space="preserve"> </w:t>
      </w:r>
      <w:r>
        <w:rPr>
          <w:bCs/>
          <w:b/>
        </w:rPr>
        <w:t xml:space="preserve">Occupational Therapist</w:t>
      </w:r>
      <w:r>
        <w:t xml:space="preserve"> </w:t>
      </w:r>
      <w:r>
        <w:t xml:space="preserve">in this setting requires a deep understanding of these cultural nuances. It is not enough to prescribe exercises for motor recovery; one must understand how a stroke survivor in the Ga community can return to the rhythmic, physical demands of selling provisions, or how an individual with cerebral palsy can participate in family rituals that define their social identity. The therapist becomes a bridge between clinical rehabilitation and cultural participation.</w:t>
      </w:r>
    </w:p>
    <w:bookmarkEnd w:id="20"/>
    <w:bookmarkStart w:id="21" w:name="challenges-and-resourcefulness"/>
    <w:p>
      <w:pPr>
        <w:pStyle w:val="Heading2"/>
      </w:pPr>
      <w:r>
        <w:t xml:space="preserve">Challenges and Resourcefulness</w:t>
      </w:r>
    </w:p>
    <w:p>
      <w:pPr>
        <w:pStyle w:val="FirstParagraph"/>
      </w:pPr>
      <w:r>
        <w:t xml:space="preserve">The practice of Occupational Therapy in</w:t>
      </w:r>
      <w:r>
        <w:t xml:space="preserve"> </w:t>
      </w:r>
      <w:r>
        <w:rPr>
          <w:bCs/>
          <w:b/>
        </w:rPr>
        <w:t xml:space="preserve">Ghana Accra</w:t>
      </w:r>
      <w:r>
        <w:t xml:space="preserve"> </w:t>
      </w:r>
      <w:r>
        <w:t xml:space="preserve">is often characterized by a dichotomy of high need and limited resources. Many public healthcare facilities operate with significant shortages of specialized equipment, adaptive technology, or even basic therapeutic tools. For the aspiring or practicing</w:t>
      </w:r>
      <w:r>
        <w:t xml:space="preserve"> </w:t>
      </w:r>
      <w:r>
        <w:rPr>
          <w:bCs/>
          <w:b/>
        </w:rPr>
        <w:t xml:space="preserve">Occupational Therapist</w:t>
      </w:r>
      <w:r>
        <w:t xml:space="preserve">, this environment necessitates extreme creativity and resourcefulness.</w:t>
      </w:r>
    </w:p>
    <w:p>
      <w:pPr>
        <w:pStyle w:val="BodyText"/>
      </w:pPr>
      <w:r>
        <w:t xml:space="preserve">In my reflection on this profession, I recognize that the lack of imported prosthetics or wheelchairs does not preclude effective therapy. Instead, it encourages innovation using locally available materials. An</w:t>
      </w:r>
      <w:r>
        <w:t xml:space="preserve"> </w:t>
      </w:r>
      <w:r>
        <w:rPr>
          <w:bCs/>
          <w:b/>
        </w:rPr>
        <w:t xml:space="preserve">Occupational Therapist</w:t>
      </w:r>
      <w:r>
        <w:t xml:space="preserve"> </w:t>
      </w:r>
      <w:r>
        <w:t xml:space="preserve">in Accra might design custom adaptive utensils using local plastics and fabrics or modify home environments within the constraints of traditional housing structures. This "frugal innovation" is a hallmark of successful therapy in low-resource settings. It empowers clients by validating their ingenuity and ensuring that therapeutic interventions are sustainable and accessible.</w:t>
      </w:r>
    </w:p>
    <w:bookmarkEnd w:id="21"/>
    <w:bookmarkStart w:id="22" w:name="the-social-determinants-of-health"/>
    <w:p>
      <w:pPr>
        <w:pStyle w:val="Heading2"/>
      </w:pPr>
      <w:r>
        <w:t xml:space="preserve">The Social Determinants of Health</w:t>
      </w:r>
    </w:p>
    <w:p>
      <w:pPr>
        <w:pStyle w:val="FirstParagraph"/>
      </w:pPr>
      <w:r>
        <w:t xml:space="preserve">Socio-economic factors play a monumental role in the health outcomes observed in</w:t>
      </w:r>
      <w:r>
        <w:t xml:space="preserve"> </w:t>
      </w:r>
      <w:r>
        <w:rPr>
          <w:bCs/>
          <w:b/>
        </w:rPr>
        <w:t xml:space="preserve">Ghana Accra</w:t>
      </w:r>
      <w:r>
        <w:t xml:space="preserve">. Traffic congestion in the capital city, for instance, is not just an urban planning issue but a significant barrier to accessing healthcare. For an elderly individual with mobility impairments, navigating Accra’s bustling streets without accessible transport can lead to social isolation. Therefore, the role of the</w:t>
      </w:r>
      <w:r>
        <w:t xml:space="preserve"> </w:t>
      </w:r>
      <w:r>
        <w:rPr>
          <w:bCs/>
          <w:b/>
        </w:rPr>
        <w:t xml:space="preserve">Occupational Therapist</w:t>
      </w:r>
      <w:r>
        <w:t xml:space="preserve"> </w:t>
      </w:r>
      <w:r>
        <w:t xml:space="preserve">extends into advocacy and environmental modification.</w:t>
      </w:r>
    </w:p>
    <w:p>
      <w:pPr>
        <w:pStyle w:val="BodyText"/>
      </w:pPr>
      <w:r>
        <w:t xml:space="preserve">We must consider how urbanization in Accra is altering family structures. The migration of younger generations to urban areas for work leaves many elderly relatives behind in rural parts or less accessible neighborhoods. Occupational Therapy plays a crucial role in supporting these caregivers and the elders they care for, focusing on maintaining independence and dignity despite physical limitations. The</w:t>
      </w:r>
      <w:r>
        <w:t xml:space="preserve"> </w:t>
      </w:r>
      <w:r>
        <w:rPr>
          <w:bCs/>
          <w:b/>
        </w:rPr>
        <w:t xml:space="preserve">Occupational Therapist</w:t>
      </w:r>
      <w:r>
        <w:t xml:space="preserve"> </w:t>
      </w:r>
      <w:r>
        <w:t xml:space="preserve">acts as a catalyst for community-based care models that respect the strong communal ties inherent in Ghanaian society.</w:t>
      </w:r>
    </w:p>
    <w:bookmarkEnd w:id="22"/>
    <w:bookmarkStart w:id="23" w:name="Xce151e842bcb4130afaa703f143b690dcd0ea58"/>
    <w:p>
      <w:pPr>
        <w:pStyle w:val="Heading2"/>
      </w:pPr>
      <w:r>
        <w:t xml:space="preserve">Economic Empowerment and Disability Rights</w:t>
      </w:r>
    </w:p>
    <w:p>
      <w:pPr>
        <w:pStyle w:val="FirstParagraph"/>
      </w:pPr>
      <w:r>
        <w:t xml:space="preserve">A critical aspect of Occupational Therapy is promoting participation in meaningful economic activities. In</w:t>
      </w:r>
      <w:r>
        <w:t xml:space="preserve"> </w:t>
      </w:r>
      <w:r>
        <w:rPr>
          <w:bCs/>
          <w:b/>
        </w:rPr>
        <w:t xml:space="preserve">Ghana Accra</w:t>
      </w:r>
      <w:r>
        <w:t xml:space="preserve">, where informal trade constitutes a massive portion of the economy, disability often leads to exclusion from livelihood opportunities due to physical barriers or societal stigma. The</w:t>
      </w:r>
      <w:r>
        <w:t xml:space="preserve"> </w:t>
      </w:r>
      <w:r>
        <w:rPr>
          <w:bCs/>
          <w:b/>
        </w:rPr>
        <w:t xml:space="preserve">Occupational Therapist</w:t>
      </w:r>
      <w:r>
        <w:t xml:space="preserve"> </w:t>
      </w:r>
      <w:r>
        <w:t xml:space="preserve">has a unique position to advocate for reasonable accommodations in small businesses and markets.</w:t>
      </w:r>
    </w:p>
    <w:p>
      <w:pPr>
        <w:pStyle w:val="BodyText"/>
      </w:pPr>
      <w:r>
        <w:t xml:space="preserve">This involves working with employers and market unions to ensure that spaces are accessible and that tasks can be adapted. By enabling individuals with disabilities to engage in trade, we are not just improving their physical health; we are enhancing their economic self-reliance. This aligns with the broader goals of national development plans in Ghana, which emphasize inclusivity. The</w:t>
      </w:r>
      <w:r>
        <w:t xml:space="preserve"> </w:t>
      </w:r>
      <w:r>
        <w:rPr>
          <w:bCs/>
          <w:b/>
        </w:rPr>
        <w:t xml:space="preserve">Occupational Therapist</w:t>
      </w:r>
      <w:r>
        <w:t xml:space="preserve">, therefore, becomes an agent of social change, challenging negative attitudes toward disability through practical demonstrations of capability and productivity.</w:t>
      </w:r>
    </w:p>
    <w:bookmarkEnd w:id="23"/>
    <w:bookmarkStart w:id="24" w:name="X86a64c9f15ad860e502ac1cca544d0cdbc059f4"/>
    <w:p>
      <w:pPr>
        <w:pStyle w:val="Heading2"/>
      </w:pPr>
      <w:r>
        <w:t xml:space="preserve">The Future: Interdisciplinary Collaboration</w:t>
      </w:r>
    </w:p>
    <w:p>
      <w:pPr>
        <w:pStyle w:val="FirstParagraph"/>
      </w:pPr>
      <w:r>
        <w:t xml:space="preserve">Looking forward, the growth of Occupational Therapy in</w:t>
      </w:r>
      <w:r>
        <w:t xml:space="preserve"> </w:t>
      </w:r>
      <w:r>
        <w:rPr>
          <w:bCs/>
          <w:b/>
        </w:rPr>
        <w:t xml:space="preserve">Ghana Accra</w:t>
      </w:r>
      <w:r>
        <w:t xml:space="preserve"> </w:t>
      </w:r>
      <w:r>
        <w:t xml:space="preserve">depends heavily on interdisciplinary collaboration. Healthcare in Ghana is increasingly moving towards holistic models that integrate mental health, physical rehabilitation, and social work. An effective</w:t>
      </w:r>
      <w:r>
        <w:t xml:space="preserve"> </w:t>
      </w:r>
      <w:r>
        <w:rPr>
          <w:bCs/>
          <w:b/>
        </w:rPr>
        <w:t xml:space="preserve">Occupational Therapist</w:t>
      </w:r>
      <w:r>
        <w:t xml:space="preserve"> </w:t>
      </w:r>
      <w:r>
        <w:t xml:space="preserve">must collaborate with nurses, physiotherapists, psychologists, and social workers to provide comprehensive care.</w:t>
      </w:r>
    </w:p>
    <w:p>
      <w:pPr>
        <w:pStyle w:val="BlockText"/>
      </w:pPr>
      <w:r>
        <w:t xml:space="preserve">"The goal of therapy is not just to fix the body but to restore the life within it."</w:t>
      </w:r>
    </w:p>
    <w:p>
      <w:pPr>
        <w:pStyle w:val="FirstParagraph"/>
      </w:pPr>
      <w:r>
        <w:t xml:space="preserve">This quote encapsulates the essence of our profession in this region. In Accra, where community health initiatives are gaining traction, Occupational Therapists must integrate into these primary healthcare networks. We must educate communities on prevention and rehabilitation, moving away from a purely hospital-based model to one that embraces home and community-based care.</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Occupational Therapist</w:t>
      </w:r>
      <w:r>
        <w:t xml:space="preserve"> </w:t>
      </w:r>
      <w:r>
        <w:t xml:space="preserve">in</w:t>
      </w:r>
      <w:r>
        <w:t xml:space="preserve"> </w:t>
      </w:r>
      <w:r>
        <w:rPr>
          <w:bCs/>
          <w:b/>
        </w:rPr>
        <w:t xml:space="preserve">Ghana Accra</w:t>
      </w:r>
      <w:r>
        <w:t xml:space="preserve"> </w:t>
      </w:r>
      <w:r>
        <w:t xml:space="preserve">reveals a profession that is both challenging and profoundly rewarding. It requires a practitioner who is culturally competent, resourceful, and deeply committed to social justice. It demands an understanding that health is not merely the absence of disease but the ability to participate fully in the activities that give life meaning—whether that be trading at Kejetia Market, caring for one’s grandchildren in a Ga household, or contributing to community development projects.</w:t>
      </w:r>
    </w:p>
    <w:p>
      <w:pPr>
        <w:pStyle w:val="BodyText"/>
      </w:pPr>
      <w:r>
        <w:t xml:space="preserve">As we move forward, it is imperative that we continue to develop local training programs and research initiatives specific to the Ghanaian context. We must amplify the voices of clients in Accra who have navigated disability with grace and resilience. The</w:t>
      </w:r>
      <w:r>
        <w:t xml:space="preserve"> </w:t>
      </w:r>
      <w:r>
        <w:rPr>
          <w:bCs/>
          <w:b/>
        </w:rPr>
        <w:t xml:space="preserve">Occupational Therapist</w:t>
      </w:r>
      <w:r>
        <w:t xml:space="preserve"> </w:t>
      </w:r>
      <w:r>
        <w:t xml:space="preserve">stands alongside them, not as a savior, but as a partner in their journey toward autonomy, dignity, and active citizenship. In doing so, we honor the rich cultural heritage of Ghana while embracing modern therapeutic practices that serve the unique needs of its people.</w:t>
      </w:r>
    </w:p>
    <w:p>
      <w:pPr>
        <w:pStyle w:val="BodyText"/>
      </w:pPr>
      <w:r>
        <w:rPr>
          <w:iCs/>
          <w:i/>
        </w:rPr>
        <w:t xml:space="preserve">This reflection paper was composed to highlight the critical importance of Occupational Therapy within the urban healthcare framework of Accra, Ghana. It underscores the need for culturally responsive practice and community-centered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Occupational Therapist in Ghana, Accra</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