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21826bd955e40e72adf2961625bc81ee534ea12"/>
    <w:p>
      <w:pPr>
        <w:pStyle w:val="Heading1"/>
      </w:pPr>
      <w:r>
        <w:t xml:space="preserve">A Reflection on the Emergence of Occupational Therapy in Ivory Coast, Abidjan</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Potential of the</w:t>
      </w:r>
      <w:r>
        <w:t xml:space="preserve"> </w:t>
      </w:r>
      <w:hyperlink w:anchor="def-ot">
        <w:r>
          <w:rPr>
            <w:rStyle w:val="Hyperlink"/>
          </w:rPr>
          <w:t xml:space="preserve">Occupational Therapist</w:t>
        </w:r>
      </w:hyperlink>
      <w:r>
        <w:t xml:space="preserve"> </w:t>
      </w:r>
      <w:r>
        <w:t xml:space="preserve">Profession within the Context of</w:t>
      </w:r>
      <w:r>
        <w:t xml:space="preserve"> </w:t>
      </w:r>
      <w:r>
        <w:rPr>
          <w:iCs/>
          <w:i/>
        </w:rPr>
        <w:t xml:space="preserve">Ivory Coast Abidjan</w:t>
      </w:r>
    </w:p>
    <w:bookmarkStart w:id="20" w:name="intro"/>
    <w:p>
      <w:pPr>
        <w:pStyle w:val="Heading2"/>
      </w:pPr>
      <w:r>
        <w:t xml:space="preserve">Introduction: A Personal and Professional Awakening</w:t>
      </w:r>
    </w:p>
    <w:p>
      <w:pPr>
        <w:pStyle w:val="FirstParagraph"/>
      </w:pPr>
      <w:r>
        <w:t xml:space="preserve">Sitting in the bustling heart of</w:t>
      </w:r>
      <w:r>
        <w:t xml:space="preserve"> </w:t>
      </w:r>
      <w:r>
        <w:rPr>
          <w:bCs/>
          <w:b/>
        </w:rPr>
        <w:t xml:space="preserve">Ivory Coast Abidjan</w:t>
      </w:r>
      <w:r>
        <w:t xml:space="preserve">, surrounded by the vibrant energy, rhythmic traffic, and dynamic cultural exchange that defines this West African metropolis, one begins to understand the complexity of human occupation. To reflect on the profession of an</w:t>
      </w:r>
      <w:r>
        <w:t xml:space="preserve"> </w:t>
      </w:r>
      <w:hyperlink w:anchor="def-ot">
        <w:r>
          <w:rPr>
            <w:rStyle w:val="Hyperlink"/>
          </w:rPr>
          <w:t xml:space="preserve">Occupational Therapist</w:t>
        </w:r>
      </w:hyperlink>
      <w:r>
        <w:t xml:space="preserve"> </w:t>
      </w:r>
      <w:r>
        <w:t xml:space="preserve">in this specific geographical and cultural setting is to engage in a profound exploration of health, social justice, and community resilience. This reflection paper serves as an analytical journey into how the concept of occupational therapy—traditionally rooted in Western frameworks—can be adapted, embraced, and transformed when applied to the realities of life in Abidjan.</w:t>
      </w:r>
    </w:p>
    <w:p>
      <w:pPr>
        <w:pStyle w:val="BodyText"/>
      </w:pPr>
      <w:r>
        <w:t xml:space="preserve">The initial encounter with the term</w:t>
      </w:r>
      <w:r>
        <w:t xml:space="preserve"> </w:t>
      </w:r>
      <w:hyperlink w:anchor="def-ot">
        <w:r>
          <w:rPr>
            <w:rStyle w:val="Hyperlink"/>
          </w:rPr>
          <w:t xml:space="preserve">Occupational Therapist</w:t>
        </w:r>
      </w:hyperlink>
      <w:r>
        <w:t xml:space="preserve"> </w:t>
      </w:r>
      <w:r>
        <w:t xml:space="preserve">often brings to mind images of sterile clinical environments or repetitive fine-motor exercises for children. However, living in and observing</w:t>
      </w:r>
      <w:r>
        <w:t xml:space="preserve"> </w:t>
      </w:r>
      <w:r>
        <w:rPr>
          <w:bCs/>
          <w:b/>
        </w:rPr>
        <w:t xml:space="preserve">Ivory Coast Abidjan</w:t>
      </w:r>
      <w:r>
        <w:t xml:space="preserve">, one quickly realizes that "occupation" is not merely about hand-eye coordination; it is about the meaningful activities that structure our days, provide identity, and connect us to society. In a city where informal economies thrive, family structures are deeply communal, and rapid urbanization creates new disabilities through road accidents and lifestyle diseases, the role of an</w:t>
      </w:r>
      <w:r>
        <w:t xml:space="preserve"> </w:t>
      </w:r>
      <w:hyperlink w:anchor="def-ot">
        <w:r>
          <w:rPr>
            <w:rStyle w:val="Hyperlink"/>
          </w:rPr>
          <w:t xml:space="preserve">Occupational Therapist</w:t>
        </w:r>
      </w:hyperlink>
      <w:r>
        <w:t xml:space="preserve"> </w:t>
      </w:r>
      <w:r>
        <w:t xml:space="preserve">expands from clinical rehabilitation to one of social advocacy and community development.</w:t>
      </w:r>
    </w:p>
    <w:bookmarkEnd w:id="20"/>
    <w:bookmarkStart w:id="21" w:name="cultural-context"/>
    <w:p>
      <w:pPr>
        <w:pStyle w:val="Heading2"/>
      </w:pPr>
      <w:r>
        <w:t xml:space="preserve">The Cultural Landscape: Understanding Occupation in Abidjan</w:t>
      </w:r>
    </w:p>
    <w:p>
      <w:pPr>
        <w:pStyle w:val="FirstParagraph"/>
      </w:pPr>
      <w:r>
        <w:t xml:space="preserve">To effectively practice as an</w:t>
      </w:r>
      <w:r>
        <w:t xml:space="preserve"> </w:t>
      </w:r>
      <w:hyperlink w:anchor="def-ot">
        <w:r>
          <w:rPr>
            <w:rStyle w:val="Hyperlink"/>
          </w:rPr>
          <w:t xml:space="preserve">Occupational Therapist</w:t>
        </w:r>
      </w:hyperlink>
      <w:r>
        <w:t xml:space="preserve">, one must first understand the cultural fabric of</w:t>
      </w:r>
      <w:r>
        <w:t xml:space="preserve"> </w:t>
      </w:r>
      <w:r>
        <w:rPr>
          <w:bCs/>
          <w:b/>
        </w:rPr>
        <w:t xml:space="preserve">Ivory Coast Abidjan</w:t>
      </w:r>
      <w:r>
        <w:t xml:space="preserve">. In many Western contexts, individualism is often prioritized, and therapy goals are set with a focus on personal independence. In contrast, the Ivorian context is deeply collectivist. The concept of "family" extends beyond the nuclear unit to include extended kinship networks. Therefore, when an</w:t>
      </w:r>
      <w:r>
        <w:t xml:space="preserve"> </w:t>
      </w:r>
      <w:hyperlink w:anchor="def-ot">
        <w:r>
          <w:rPr>
            <w:rStyle w:val="Hyperlink"/>
          </w:rPr>
          <w:t xml:space="preserve">Occupational Therapist</w:t>
        </w:r>
      </w:hyperlink>
      <w:r>
        <w:t xml:space="preserve"> </w:t>
      </w:r>
      <w:r>
        <w:t xml:space="preserve">assesses a patient’s ability to perform activities of daily living (ADLs), they must consider not just the individual, but the family unit that will support or care for them.</w:t>
      </w:r>
    </w:p>
    <w:p>
      <w:pPr>
        <w:pStyle w:val="BodyText"/>
      </w:pPr>
      <w:r>
        <w:t xml:space="preserve">In Abidjan, traditional healing practices often coexist with modern medicine. A reflexive</w:t>
      </w:r>
      <w:r>
        <w:t xml:space="preserve"> </w:t>
      </w:r>
      <w:hyperlink w:anchor="def-ot">
        <w:r>
          <w:rPr>
            <w:rStyle w:val="Hyperlink"/>
          </w:rPr>
          <w:t xml:space="preserve">Occupational Therapist</w:t>
        </w:r>
      </w:hyperlink>
      <w:r>
        <w:t xml:space="preserve"> </w:t>
      </w:r>
      <w:r>
        <w:t xml:space="preserve">does not dismiss these practices but integrates them into a holistic care plan. For instance, when working with a stroke survivor in the Plateau district or the Cocody neighborhood, an effective approach involves respecting the family’s traditional roles while introducing adaptive techniques that allow the patient to re-engage in social rituals, such as preparing coffee for guests—a significant cultural marker of hospitality and status. The</w:t>
      </w:r>
      <w:r>
        <w:t xml:space="preserve"> </w:t>
      </w:r>
      <w:hyperlink w:anchor="def-ot">
        <w:r>
          <w:rPr>
            <w:rStyle w:val="Hyperlink"/>
          </w:rPr>
          <w:t xml:space="preserve">Occupational Therapist</w:t>
        </w:r>
      </w:hyperlink>
      <w:r>
        <w:t xml:space="preserve"> </w:t>
      </w:r>
      <w:r>
        <w:t xml:space="preserve">becomes a bridge between biomedical recovery and socio-cultural participation.</w:t>
      </w:r>
    </w:p>
    <w:bookmarkEnd w:id="21"/>
    <w:bookmarkStart w:id="22" w:name="urban-challenges"/>
    <w:p>
      <w:pPr>
        <w:pStyle w:val="Heading2"/>
      </w:pPr>
      <w:r>
        <w:t xml:space="preserve">Urbanization and the Changing Burden of Disease</w:t>
      </w:r>
    </w:p>
    <w:p>
      <w:pPr>
        <w:pStyle w:val="FirstParagraph"/>
      </w:pPr>
      <w:r>
        <w:rPr>
          <w:bCs/>
          <w:b/>
        </w:rPr>
        <w:t xml:space="preserve">Ivory Coast Abidjan</w:t>
      </w:r>
      <w:r>
        <w:t xml:space="preserve"> </w:t>
      </w:r>
      <w:r>
        <w:t xml:space="preserve">is undergoing rapid urban transformation. This growth brings both opportunities and significant health challenges. The rise in non-communicable diseases, such as diabetes and hypertension, alongside a high incidence of traumatic injuries due to road traffic accidents (a pressing issue in</w:t>
      </w:r>
      <w:r>
        <w:t xml:space="preserve"> </w:t>
      </w:r>
      <w:r>
        <w:rPr>
          <w:bCs/>
          <w:b/>
        </w:rPr>
        <w:t xml:space="preserve">Ivory Coast Abidjan</w:t>
      </w:r>
      <w:r>
        <w:t xml:space="preserve">), has created a new demand for rehabilitation services.</w:t>
      </w:r>
    </w:p>
    <w:p>
      <w:pPr>
        <w:pStyle w:val="BodyText"/>
      </w:pPr>
      <w:r>
        <w:t xml:space="preserve">The role of the</w:t>
      </w:r>
      <w:r>
        <w:t xml:space="preserve"> </w:t>
      </w:r>
      <w:hyperlink w:anchor="def-ot">
        <w:r>
          <w:rPr>
            <w:rStyle w:val="Hyperlink"/>
          </w:rPr>
          <w:t xml:space="preserve">Occupational Therapist</w:t>
        </w:r>
      </w:hyperlink>
      <w:r>
        <w:t xml:space="preserve"> </w:t>
      </w:r>
      <w:r>
        <w:t xml:space="preserve">here is critical. It is not enough to restore physical function; one must address the environmental barriers present in this urban landscape. For an</w:t>
      </w:r>
      <w:r>
        <w:t xml:space="preserve"> </w:t>
      </w:r>
      <w:hyperlink w:anchor="def-ot">
        <w:r>
          <w:rPr>
            <w:rStyle w:val="Hyperlink"/>
          </w:rPr>
          <w:t xml:space="preserve">Occupational Therapist</w:t>
        </w:r>
      </w:hyperlink>
      <w:r>
        <w:t xml:space="preserve">, advocacy involves looking at sidewalk accessibility, the availability of affordable assistive devices in local markets, and workplace accommodations in a growing corporate sector. The reflection on this profession requires acknowledging that without systemic change to the infrastructure of</w:t>
      </w:r>
      <w:r>
        <w:t xml:space="preserve"> </w:t>
      </w:r>
      <w:r>
        <w:rPr>
          <w:bCs/>
          <w:b/>
        </w:rPr>
        <w:t xml:space="preserve">Ivory Coast Abidjan</w:t>
      </w:r>
      <w:r>
        <w:t xml:space="preserve">, even the most skilled interventions may fall short. The</w:t>
      </w:r>
      <w:r>
        <w:t xml:space="preserve"> </w:t>
      </w:r>
      <w:hyperlink w:anchor="def-ot">
        <w:r>
          <w:rPr>
            <w:rStyle w:val="Hyperlink"/>
          </w:rPr>
          <w:t xml:space="preserve">Occupational Therapist</w:t>
        </w:r>
      </w:hyperlink>
      <w:r>
        <w:t xml:space="preserve"> </w:t>
      </w:r>
      <w:r>
        <w:t xml:space="preserve">thus evolves into a policy advocate, working to ensure that urban planning in Abidjan is inclusive of persons with disabilities.</w:t>
      </w:r>
    </w:p>
    <w:bookmarkEnd w:id="22"/>
    <w:bookmarkStart w:id="23" w:name="education-and-gaps"/>
    <w:p>
      <w:pPr>
        <w:pStyle w:val="Heading2"/>
      </w:pPr>
      <w:r>
        <w:t xml:space="preserve">Educational Gaps and Professional Identity</w:t>
      </w:r>
    </w:p>
    <w:p>
      <w:pPr>
        <w:pStyle w:val="FirstParagraph"/>
      </w:pPr>
      <w:r>
        <w:t xml:space="preserve">A significant aspect of reflecting on the</w:t>
      </w:r>
      <w:r>
        <w:t xml:space="preserve"> </w:t>
      </w:r>
      <w:hyperlink w:anchor="def-ot">
        <w:r>
          <w:rPr>
            <w:rStyle w:val="Hyperlink"/>
          </w:rPr>
          <w:t xml:space="preserve">Occupational Therapist</w:t>
        </w:r>
      </w:hyperlink>
      <w:r>
        <w:t xml:space="preserve"> </w:t>
      </w:r>
      <w:r>
        <w:t xml:space="preserve">profession in this region is the current state of education. While universities in Abidjan are producing more health professionals, specialized training in occupational therapy is still developing compared to neighboring countries. This creates a sense of professional isolation but also immense opportunity.</w:t>
      </w:r>
    </w:p>
    <w:p>
      <w:pPr>
        <w:pStyle w:val="BodyText"/>
      </w:pPr>
      <w:r>
        <w:t xml:space="preserve">An</w:t>
      </w:r>
      <w:r>
        <w:t xml:space="preserve"> </w:t>
      </w:r>
      <w:hyperlink w:anchor="def-ot">
        <w:r>
          <w:rPr>
            <w:rStyle w:val="Hyperlink"/>
          </w:rPr>
          <w:t xml:space="preserve">Occupational Therapist</w:t>
        </w:r>
      </w:hyperlink>
      <w:r>
        <w:t xml:space="preserve"> </w:t>
      </w:r>
      <w:r>
        <w:t xml:space="preserve">working in this environment must often be a pioneer. They must develop curricula, create local resources, and raise public awareness about what the profession entails. Many in</w:t>
      </w:r>
      <w:r>
        <w:t xml:space="preserve"> </w:t>
      </w:r>
      <w:r>
        <w:rPr>
          <w:bCs/>
          <w:b/>
        </w:rPr>
        <w:t xml:space="preserve">Ivory Coast Abidjan</w:t>
      </w:r>
      <w:r>
        <w:t xml:space="preserve"> </w:t>
      </w:r>
      <w:r>
        <w:t xml:space="preserve">still confuse occupational therapy with physiotherapy or social work. Part of the reflective practice for an</w:t>
      </w:r>
      <w:r>
        <w:t xml:space="preserve"> </w:t>
      </w:r>
      <w:hyperlink w:anchor="def-ot">
        <w:r>
          <w:rPr>
            <w:rStyle w:val="Hyperlink"/>
          </w:rPr>
          <w:t xml:space="preserve">Occupational Therapist</w:t>
        </w:r>
      </w:hyperlink>
      <w:r>
        <w:t xml:space="preserve"> </w:t>
      </w:r>
      <w:r>
        <w:t xml:space="preserve">involves continuous education of the community—explaining that while physiotherapy focuses on movement, occupational therapy focuses on participation in life roles. This distinction is crucial for proper referral pathways and resource allocation within the Ivorian healthcare system.</w:t>
      </w:r>
    </w:p>
    <w:bookmarkEnd w:id="23"/>
    <w:bookmarkStart w:id="24" w:name="future-perspective"/>
    <w:p>
      <w:pPr>
        <w:pStyle w:val="Heading2"/>
      </w:pPr>
      <w:r>
        <w:t xml:space="preserve">Future Directions and Community Empowerment</w:t>
      </w:r>
    </w:p>
    <w:p>
      <w:pPr>
        <w:pStyle w:val="FirstParagraph"/>
      </w:pPr>
      <w:r>
        <w:t xml:space="preserve">Looking toward the future, the integration of an</w:t>
      </w:r>
      <w:r>
        <w:t xml:space="preserve"> </w:t>
      </w:r>
      <w:hyperlink w:anchor="def-ot">
        <w:r>
          <w:rPr>
            <w:rStyle w:val="Hyperlink"/>
          </w:rPr>
          <w:t xml:space="preserve">Occupational Therapist</w:t>
        </w:r>
      </w:hyperlink>
      <w:r>
        <w:t xml:space="preserve"> </w:t>
      </w:r>
      <w:r>
        <w:t xml:space="preserve">into primary healthcare levels in</w:t>
      </w:r>
      <w:r>
        <w:t xml:space="preserve"> </w:t>
      </w:r>
      <w:r>
        <w:rPr>
          <w:bCs/>
          <w:b/>
        </w:rPr>
        <w:t xml:space="preserve">Ivory Coast Abidjan</w:t>
      </w:r>
      <w:r>
        <w:t xml:space="preserve"> </w:t>
      </w:r>
      <w:r>
        <w:t xml:space="preserve">offers a promising pathway. Instead of waiting for patients to reach tertiary hospitals, occupational therapy principles can be applied in community health centers. This includes home modification assessments, ergonomic advice for workers in the informal sector (such as market vendors who suffer from musculoskeletal disorders), and psychosocial support for trauma victims.</w:t>
      </w:r>
    </w:p>
    <w:p>
      <w:pPr>
        <w:pStyle w:val="BodyText"/>
      </w:pPr>
      <w:r>
        <w:t xml:space="preserve">The</w:t>
      </w:r>
      <w:r>
        <w:t xml:space="preserve"> </w:t>
      </w:r>
      <w:hyperlink w:anchor="def-ot">
        <w:r>
          <w:rPr>
            <w:rStyle w:val="Hyperlink"/>
          </w:rPr>
          <w:t xml:space="preserve">Occupational Therapist</w:t>
        </w:r>
      </w:hyperlink>
      <w:r>
        <w:t xml:space="preserve"> </w:t>
      </w:r>
      <w:r>
        <w:t xml:space="preserve">has the potential to empower communities by teaching adaptive skills that respect local resources. For example, crafting low-cost splints from local materials or designing community-based exercise programs that utilize existing social gatherings. In</w:t>
      </w:r>
      <w:r>
        <w:t xml:space="preserve"> </w:t>
      </w:r>
      <w:r>
        <w:rPr>
          <w:bCs/>
          <w:b/>
        </w:rPr>
        <w:t xml:space="preserve">Ivory Coast Abidjan</w:t>
      </w:r>
      <w:r>
        <w:t xml:space="preserve">, where resource scarcity can be a challenge, creativity and cultural relevance are the tools of the trade for an innovative</w:t>
      </w:r>
      <w:r>
        <w:t xml:space="preserve"> </w:t>
      </w:r>
      <w:hyperlink w:anchor="def-ot">
        <w:r>
          <w:rPr>
            <w:rStyle w:val="Hyperlink"/>
          </w:rPr>
          <w:t xml:space="preserve">Occupational Therapist</w:t>
        </w:r>
      </w:hyperlink>
      <w:r>
        <w:t xml:space="preserve">.</w:t>
      </w:r>
    </w:p>
    <w:bookmarkEnd w:id="24"/>
    <w:bookmarkStart w:id="25" w:name="conclusion"/>
    <w:p>
      <w:pPr>
        <w:pStyle w:val="Heading2"/>
      </w:pPr>
      <w:r>
        <w:t xml:space="preserve">Conclusion: A Call to Action for Holistic Health</w:t>
      </w:r>
    </w:p>
    <w:p>
      <w:pPr>
        <w:pStyle w:val="FirstParagraph"/>
      </w:pPr>
      <w:r>
        <w:t xml:space="preserve">In conclusion, reflecting on the profession of an</w:t>
      </w:r>
      <w:r>
        <w:t xml:space="preserve"> </w:t>
      </w:r>
      <w:hyperlink w:anchor="def-ot">
        <w:r>
          <w:rPr>
            <w:rStyle w:val="Hyperlink"/>
          </w:rPr>
          <w:t xml:space="preserve">Occupational Therapist</w:t>
        </w:r>
      </w:hyperlink>
      <w:r>
        <w:t xml:space="preserve"> </w:t>
      </w:r>
      <w:r>
        <w:t xml:space="preserve">in</w:t>
      </w:r>
      <w:r>
        <w:t xml:space="preserve"> </w:t>
      </w:r>
      <w:r>
        <w:rPr>
          <w:bCs/>
          <w:b/>
        </w:rPr>
        <w:t xml:space="preserve">Ivory Coast Abidjan</w:t>
      </w:r>
      <w:r>
        <w:t xml:space="preserve"> </w:t>
      </w:r>
      <w:r>
        <w:t xml:space="preserve">reveals a field at a pivotal moment. It is no longer just about clinical rehabilitation; it is about redefining health in a dynamic, urban African context. The challenges are significant—from educational gaps to infrastructural barriers—but the potential for impact is equally vast.</w:t>
      </w:r>
    </w:p>
    <w:p>
      <w:pPr>
        <w:pStyle w:val="BodyText"/>
      </w:pPr>
      <w:r>
        <w:t xml:space="preserve">The</w:t>
      </w:r>
      <w:r>
        <w:t xml:space="preserve"> </w:t>
      </w:r>
      <w:hyperlink w:anchor="def-ot">
        <w:r>
          <w:rPr>
            <w:rStyle w:val="Hyperlink"/>
          </w:rPr>
          <w:t xml:space="preserve">Occupational Therapist</w:t>
        </w:r>
      </w:hyperlink>
      <w:r>
        <w:t xml:space="preserve"> </w:t>
      </w:r>
      <w:r>
        <w:t xml:space="preserve">in Abidjan stands as a guardian of human dignity, ensuring that every individual, regardless of disability or socioeconomic status, has the opportunity to engage in meaningful life activities. This profession requires not only clinical expertise but also cultural humility, advocacy skills, and a deep commitment to social justice. As</w:t>
      </w:r>
      <w:r>
        <w:t xml:space="preserve"> </w:t>
      </w:r>
      <w:r>
        <w:rPr>
          <w:bCs/>
          <w:b/>
        </w:rPr>
        <w:t xml:space="preserve">Ivory Coast Abidjan</w:t>
      </w:r>
      <w:r>
        <w:t xml:space="preserve"> </w:t>
      </w:r>
      <w:r>
        <w:t xml:space="preserve">continues to develop on the global stage, the inclusion and strengthening of occupational therapy will be a testament to its commitment to inclusive and holistic human development.</w:t>
      </w:r>
    </w:p>
    <w:p>
      <w:pPr>
        <w:pStyle w:val="BodyText"/>
      </w:pPr>
      <w:r>
        <w:t xml:space="preserve">Ultimately, becoming an effective</w:t>
      </w:r>
      <w:r>
        <w:t xml:space="preserve"> </w:t>
      </w:r>
      <w:hyperlink w:anchor="def-ot">
        <w:r>
          <w:rPr>
            <w:rStyle w:val="Hyperlink"/>
          </w:rPr>
          <w:t xml:space="preserve">Occupational Therapist</w:t>
        </w:r>
      </w:hyperlink>
      <w:r>
        <w:t xml:space="preserve"> </w:t>
      </w:r>
      <w:r>
        <w:t xml:space="preserve">in this region is a journey of continuous learning—learning from the patients, the community, and the unique spirit of</w:t>
      </w:r>
      <w:r>
        <w:t xml:space="preserve"> </w:t>
      </w:r>
      <w:r>
        <w:rPr>
          <w:bCs/>
          <w:b/>
        </w:rPr>
        <w:t xml:space="preserve">Ivory Coast Abidjan</w:t>
      </w:r>
      <w:r>
        <w:t xml:space="preserve">.</w:t>
      </w:r>
    </w:p>
    <w:p>
      <w:r>
        <w:pict>
          <v:rect style="width:0;height:1.5pt" o:hralign="center" o:hrstd="t" o:hr="t"/>
        </w:pict>
      </w:r>
    </w:p>
    <w:p>
      <w:pPr>
        <w:pStyle w:val="FirstParagraph"/>
      </w:pPr>
      <w:r>
        <w:rPr>
          <w:bCs/>
          <w:b/>
        </w:rPr>
        <w:t xml:space="preserve">Note:</w:t>
      </w:r>
      <w:r>
        <w:t xml:space="preserve"> </w:t>
      </w:r>
      <w:r>
        <w:t xml:space="preserve">Throughout this reflection, the term "Occupational Therapist" is used to denote the healthcare professional dedicated to enabling people of all ages to participate in the activities they want and need to do through the therapeutic use of everyday activities (occupations). The context specifically focuses on urban challenges, cultural nuances, and professional development within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Occupational Therapists in Ivory Coast, Abidjan</dc:title>
  <dc:creator/>
  <dc:language>en</dc:language>
  <cp:keywords/>
  <dcterms:created xsi:type="dcterms:W3CDTF">2026-07-29T18:57:36Z</dcterms:created>
  <dcterms:modified xsi:type="dcterms:W3CDTF">2026-07-29T18:57:36Z</dcterms:modified>
</cp:coreProperties>
</file>

<file path=docProps/custom.xml><?xml version="1.0" encoding="utf-8"?>
<Properties xmlns="http://schemas.openxmlformats.org/officeDocument/2006/custom-properties" xmlns:vt="http://schemas.openxmlformats.org/officeDocument/2006/docPropsVTypes"/>
</file>