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5" w:name="Xdabcbf05b3aa7f30e9cb841f45ad04dea10a9d5"/>
    <w:p>
      <w:pPr>
        <w:pStyle w:val="Heading1"/>
      </w:pPr>
      <w:r>
        <w:t xml:space="preserve">A Reflection on the Evolving Landscape of Occupational Therapy in Pakistan Karachi</w:t>
      </w:r>
    </w:p>
    <w:p>
      <w:pPr>
        <w:pStyle w:val="FirstParagraph"/>
      </w:pPr>
      <w:r>
        <w:t xml:space="preserve">The journey to understand the profession of an</w:t>
      </w:r>
      <w:r>
        <w:t xml:space="preserve"> </w:t>
      </w:r>
      <w:r>
        <w:rPr>
          <w:bCs/>
          <w:b/>
        </w:rPr>
        <w:t xml:space="preserve">Otccupational Therapist</w:t>
      </w:r>
      <w:r>
        <w:t xml:space="preserve">Pakistan KarachiPakistan Karachi serves as a microcosm for the nation's healthcare struggles and triumphs, making it a critical focal point for understanding how rehabilitation services can transform lives amidst adversity.</w:t>
      </w:r>
    </w:p>
    <w:bookmarkStart w:id="20" w:name="X575a75b6a6d67a8a6cd61ab89d256406bea15ac"/>
    <w:p>
      <w:pPr>
        <w:pStyle w:val="Heading2"/>
      </w:pPr>
      <w:r>
        <w:t xml:space="preserve">The Contextual Backdrop: Understanding Pakistan Karachi</w:t>
      </w:r>
    </w:p>
    <w:p>
      <w:pPr>
        <w:pStyle w:val="FirstParagraph"/>
      </w:pPr>
      <w:r>
        <w:t xml:space="preserve">To appreciate the impact of an Occupational Therapist in this region, one must first comprehend the environment of</w:t>
      </w:r>
      <w:r>
        <w:t xml:space="preserve"> </w:t>
      </w:r>
      <w:r>
        <w:rPr>
          <w:bCs/>
          <w:b/>
        </w:rPr>
        <w:t xml:space="preserve">Pakistan Karachi</w:t>
      </w:r>
      <w:r>
        <w:t xml:space="preserve">. It is a city of stark contrasts, where rapid urbanization collides with infrastructural deficits. The healthcare system here is fragmented, consisting largely of private institutions that cater to those who can afford them and public hospitals that are often overwhelmed by sheer volume. In such a setting, the role of an</w:t>
      </w:r>
      <w:r>
        <w:t xml:space="preserve"> </w:t>
      </w:r>
      <w:r>
        <w:rPr>
          <w:bCs/>
          <w:b/>
        </w:rPr>
        <w:t xml:space="preserve">Occupational Therapist</w:t>
      </w:r>
      <w:r>
        <w:t xml:space="preserve"> </w:t>
      </w:r>
      <w:r>
        <w:t xml:space="preserve">extends beyond mere clinical intervention; it becomes an act of advocacy and systemic navigation.</w:t>
      </w:r>
    </w:p>
    <w:p>
      <w:pPr>
        <w:pStyle w:val="BodyText"/>
      </w:pPr>
      <w:r>
        <w:t xml:space="preserve">The demographic diversity of</w:t>
      </w:r>
      <w:r>
        <w:t xml:space="preserve"> </w:t>
      </w:r>
      <w:r>
        <w:rPr>
          <w:bCs/>
          <w:b/>
        </w:rPr>
        <w:t xml:space="preserve">Pakistan Karachi</w:t>
      </w:r>
      <w:r>
        <w:t xml:space="preserve">, comprising various ethnicities, languages, and economic strata, means that OTs cannot rely on a one-size-fits-all approach. The therapist must navigate not only medical conditions but also the linguistic barriers, varying levels of health literacy, and deep-seated cultural beliefs about disability. For instance in many traditional households within</w:t>
      </w:r>
      <w:r>
        <w:t xml:space="preserve"> </w:t>
      </w:r>
      <w:r>
        <w:rPr>
          <w:bCs/>
          <w:b/>
        </w:rPr>
        <w:t xml:space="preserve">Pakistan Karachi</w:t>
      </w:r>
      <w:r>
        <w:t xml:space="preserve">, disability is sometimes viewed through a lens of stigma or fatalism rather than as a medical condition that can be managed or improved. This places an immense responsibility on the Occupational Therapist to act as an educator and counselor, shifting perceptions from pity to empowerment.</w:t>
      </w:r>
    </w:p>
    <w:bookmarkEnd w:id="20"/>
    <w:bookmarkStart w:id="21" w:name="X4b2f20159cf77b4d11b11615a83e95ecfb7a21b"/>
    <w:p>
      <w:pPr>
        <w:pStyle w:val="Heading2"/>
      </w:pPr>
      <w:r>
        <w:t xml:space="preserve">Redefining "Occupation": Cultural Relevance in Therapy</w:t>
      </w:r>
    </w:p>
    <w:p>
      <w:pPr>
        <w:pStyle w:val="FirstParagraph"/>
      </w:pPr>
      <w:r>
        <w:t xml:space="preserve">The core tenet of Occupational Therapy is the therapeutic use of daily activities, or "occupations," to promote health and well-being. However, defining what constitutes a meaningful occupation requires deep cultural adaptation when practicing as an</w:t>
      </w:r>
      <w:r>
        <w:t xml:space="preserve"> </w:t>
      </w:r>
      <w:r>
        <w:rPr>
          <w:bCs/>
          <w:b/>
        </w:rPr>
        <w:t xml:space="preserve">Occupational Therapist</w:t>
      </w:r>
      <w:r>
        <w:t xml:space="preserve"> </w:t>
      </w:r>
      <w:r>
        <w:t xml:space="preserve">in</w:t>
      </w:r>
      <w:r>
        <w:t xml:space="preserve"> </w:t>
      </w:r>
      <w:r>
        <w:rPr>
          <w:bCs/>
          <w:b/>
        </w:rPr>
        <w:t xml:space="preserve">Pakistan Karachi</w:t>
      </w:r>
      <w:r>
        <w:t xml:space="preserve">. In Western contexts, occupations might include workplace tasks or leisure hobbies. In contrast, for many individuals in</w:t>
      </w:r>
    </w:p>
    <w:p>
      <w:pPr>
        <w:pStyle w:val="BodyText"/>
      </w:pPr>
      <w:r>
        <w:t xml:space="preserve">Pakistan Karachi, occupation is deeply rooted in family roles, community participation and religious practices.</w:t>
      </w:r>
    </w:p>
    <w:p>
      <w:pPr>
        <w:numPr>
          <w:ilvl w:val="0"/>
          <w:numId w:val="1001"/>
        </w:numPr>
        <w:pStyle w:val="Compact"/>
      </w:pPr>
      <w:r>
        <w:rPr>
          <w:bCs/>
          <w:b/>
        </w:rPr>
        <w:t xml:space="preserve">Domestic Roles:</w:t>
      </w:r>
      <w:r>
        <w:t xml:space="preserve"> </w:t>
      </w:r>
      <w:r>
        <w:t xml:space="preserve">For a woman recovering from a stroke in</w:t>
      </w:r>
      <w:r>
        <w:t xml:space="preserve"> </w:t>
      </w:r>
      <w:r>
        <w:rPr>
          <w:bCs/>
          <w:b/>
        </w:rPr>
        <w:t xml:space="preserve">Pakistan Karachi</w:t>
      </w:r>
      <w:r>
        <w:t xml:space="preserve">, the ability to prepare food for her family or care for grandchildren is not just a task; it is central to her identity and social standing. An OT must tailor interventions that enable these specific cultural roles.</w:t>
      </w:r>
    </w:p>
    <w:p>
      <w:pPr>
        <w:numPr>
          <w:ilvl w:val="0"/>
          <w:numId w:val="1001"/>
        </w:numPr>
        <w:pStyle w:val="Compact"/>
      </w:pPr>
      <w:r>
        <w:rPr>
          <w:bCs/>
          <w:b/>
        </w:rPr>
        <w:t xml:space="preserve">Economic Survival:</w:t>
      </w:r>
      <w:r>
        <w:t xml:space="preserve"> </w:t>
      </w:r>
      <w:r>
        <w:t xml:space="preserve">Given the economic pressures in</w:t>
      </w:r>
      <w:r>
        <w:t xml:space="preserve"> </w:t>
      </w:r>
      <w:r>
        <w:rPr>
          <w:bCs/>
          <w:b/>
        </w:rPr>
        <w:t xml:space="preserve">Pakistan Karachi</w:t>
      </w:r>
      <w:r>
        <w:t xml:space="preserve">, many individuals return to work rapidly, often in informal sectors like rickshaw driving or small shopkeeping. An Occupational Therapist must assess and modify these environments to ensure safety and sustainability, recognizing that employment is a matter of survival rather than just self-actualization.</w:t>
      </w:r>
    </w:p>
    <w:p>
      <w:pPr>
        <w:numPr>
          <w:ilvl w:val="0"/>
          <w:numId w:val="1001"/>
        </w:numPr>
        <w:pStyle w:val="Compact"/>
      </w:pPr>
      <w:r>
        <w:rPr>
          <w:bCs/>
          <w:b/>
        </w:rPr>
        <w:t xml:space="preserve">Community Integration:</w:t>
      </w:r>
      <w:r>
        <w:t xml:space="preserve"> </w:t>
      </w:r>
      <w:r>
        <w:t xml:space="preserve">The concept of public space varies significantly. Accessibility in</w:t>
      </w:r>
    </w:p>
    <w:p>
      <w:pPr>
        <w:numPr>
          <w:ilvl w:val="0"/>
          <w:numId w:val="1000"/>
        </w:numPr>
        <w:pStyle w:val="Compact"/>
      </w:pPr>
      <w:r>
        <w:t xml:space="preserve">Pakistan Karachi is often compromised by uneven sidewalks, lack of ramps, and crowded transport systems. The OT’s role involves training families to navigate these physical barriers while advocating for broader environmental changes.</w:t>
      </w:r>
    </w:p>
    <w:bookmarkEnd w:id="21"/>
    <w:bookmarkStart w:id="22" w:name="Xa8d0120d95b76d7630533c23fed154a5fd717f9"/>
    <w:p>
      <w:pPr>
        <w:pStyle w:val="Heading2"/>
      </w:pPr>
      <w:r>
        <w:t xml:space="preserve">Bridging the Gap: Challenges and Opportunities for the Occupational Therapist</w:t>
      </w:r>
    </w:p>
    <w:p>
      <w:pPr>
        <w:pStyle w:val="FirstParagraph"/>
      </w:pPr>
      <w:r>
        <w:t xml:space="preserve">The profession of Occupational Therapy in</w:t>
      </w:r>
      <w:r>
        <w:t xml:space="preserve"> </w:t>
      </w:r>
      <w:r>
        <w:rPr>
          <w:bCs/>
          <w:b/>
        </w:rPr>
        <w:t xml:space="preserve">Pakistan Karachi</w:t>
      </w:r>
      <w:r>
        <w:t xml:space="preserve"> </w:t>
      </w:r>
      <w:r>
        <w:t xml:space="preserve">is still in its developmental stages. There is a notable shortage of trained professionals, and public awareness regarding what an</w:t>
      </w:r>
      <w:r>
        <w:t xml:space="preserve"> </w:t>
      </w:r>
      <w:r>
        <w:rPr>
          <w:bCs/>
          <w:b/>
        </w:rPr>
        <w:t xml:space="preserve">Otccupational Therapist</w:t>
      </w:r>
    </w:p>
    <w:p>
      <w:pPr>
        <w:pStyle w:val="BodyText"/>
      </w:pPr>
      <w:r>
        <w:t xml:space="preserve">Furthermore, resource constraints are a significant challenge. High-tech assistive devices may be prohibitively expensive for the average citizen of</w:t>
      </w:r>
      <w:r>
        <w:t xml:space="preserve"> </w:t>
      </w:r>
      <w:r>
        <w:rPr>
          <w:bCs/>
          <w:b/>
        </w:rPr>
        <w:t xml:space="preserve">Pakistan Karachi</w:t>
      </w:r>
      <w:r>
        <w:t xml:space="preserve">. Consequently, an effective Occupational Therapist must be innovative, utilizing low-cost solutions and local materials to create adaptive equipment. This resourcefulness is not just a limitation but a testament to the resilience required to practice in this region.</w:t>
      </w:r>
    </w:p>
    <w:p>
      <w:pPr>
        <w:pStyle w:val="BodyText"/>
      </w:pPr>
      <w:r>
        <w:t xml:space="preserve">"The true measure of an Occupational Therapist in</w:t>
      </w:r>
      <w:r>
        <w:t xml:space="preserve"> </w:t>
      </w:r>
      <w:r>
        <w:rPr>
          <w:bCs/>
          <w:b/>
        </w:rPr>
        <w:t xml:space="preserve">Pakistan Karachi</w:t>
      </w:r>
      <w:r>
        <w:t xml:space="preserve"> </w:t>
      </w:r>
      <w:r>
        <w:t xml:space="preserve">is not measured by the sophistication of their equipment, but by their ability to restore dignity and independence through simple, culturally resonant interventions."</w:t>
      </w:r>
    </w:p>
    <w:bookmarkEnd w:id="22"/>
    <w:bookmarkStart w:id="23" w:name="Xc5ce11259022be731ca3bbd6bf565709a5f647d"/>
    <w:p>
      <w:pPr>
        <w:pStyle w:val="Heading2"/>
      </w:pPr>
      <w:r>
        <w:t xml:space="preserve">The Future Outlook: Integration and Advocacy</w:t>
      </w:r>
    </w:p>
    <w:p>
      <w:pPr>
        <w:pStyle w:val="FirstParagraph"/>
      </w:pPr>
      <w:r>
        <w:t xml:space="preserve">Moving forward, the integration of Occupational Therapy into mainstream healthcare policy in</w:t>
      </w:r>
      <w:r>
        <w:t xml:space="preserve"> </w:t>
      </w:r>
      <w:r>
        <w:rPr>
          <w:bCs/>
          <w:b/>
        </w:rPr>
        <w:t xml:space="preserve">Pakistan Karachi</w:t>
      </w:r>
      <w:r>
        <w:t xml:space="preserve"> </w:t>
      </w:r>
      <w:r>
        <w:t xml:space="preserve">is crucial. This includes advocating for insurance coverage that includes rehabilitation services, as out-of-pocket expenses often deter patients from seeking timely care. The government and private sectors must collaborate to establish more rehabilitation centers that are accessible across all districts of</w:t>
      </w:r>
    </w:p>
    <w:p>
      <w:pPr>
        <w:pStyle w:val="BodyText"/>
      </w:pPr>
      <w:r>
        <w:t xml:space="preserve">Pakistan Karachi, from the affluent Gulshan-e-Iqbal to the densely populated settlements.</w:t>
      </w:r>
    </w:p>
    <w:p>
      <w:pPr>
        <w:pStyle w:val="BodyText"/>
      </w:pPr>
      <w:r>
        <w:t xml:space="preserve">Education also plays a pivotal role. As more local universities offer degrees in Occupational Therapy, there is an opportunity to train professionals who are not only clinically competent but also deeply attuned to the socio-economic realities of</w:t>
      </w:r>
      <w:r>
        <w:t xml:space="preserve"> </w:t>
      </w:r>
      <w:r>
        <w:rPr>
          <w:bCs/>
          <w:b/>
        </w:rPr>
        <w:t xml:space="preserve">Pakistan Karachi</w:t>
      </w:r>
      <w:r>
        <w:t xml:space="preserve">. These future therapists must be equipped with skills in community-based rehabilitation, tele-health applications, and cultural competency.</w:t>
      </w:r>
    </w:p>
    <w:bookmarkEnd w:id="23"/>
    <w:bookmarkStart w:id="24" w:name="conclusion"/>
    <w:p>
      <w:pPr>
        <w:pStyle w:val="Heading2"/>
      </w:pPr>
      <w:r>
        <w:t xml:space="preserve">Conclusion</w:t>
      </w:r>
    </w:p>
    <w:p>
      <w:pPr>
        <w:pStyle w:val="FirstParagraph"/>
      </w:pPr>
      <w:r>
        <w:t xml:space="preserve">In reflection, the role of an</w:t>
      </w:r>
      <w:r>
        <w:t xml:space="preserve"> </w:t>
      </w:r>
      <w:r>
        <w:rPr>
          <w:bCs/>
          <w:b/>
        </w:rPr>
        <w:t xml:space="preserve">Otccupational TherapistPakistan Karachi</w:t>
      </w:r>
      <w:r>
        <w:t xml:space="preserve"> </w:t>
      </w:r>
      <w:r>
        <w:t xml:space="preserve">is profound and multifaceted. It is a profession that demands clinical excellence, creative problem-solving, and profound cultural empathy. While challenges such as limited resources and societal stigma persist, the potential for positive impact is immense. By focusing on enabling individuals to participate meaningfully in their daily lives within the unique context of</w:t>
      </w:r>
      <w:r>
        <w:t xml:space="preserve"> </w:t>
      </w:r>
      <w:r>
        <w:rPr>
          <w:bCs/>
          <w:b/>
        </w:rPr>
        <w:t xml:space="preserve">Pakistan Karachi</w:t>
      </w:r>
      <w:r>
        <w:t xml:space="preserve">, Occupational Therapists are not just treating injuries or illnesses; they are restoring hope, dignity, and autonomy to a population that desperately needs it. The evolution of this profession will ultimately contribute to a more inclusive and equitable society in one of Asia’s most vibrant cities.</w:t>
      </w:r>
    </w:p>
    <w:p>
      <w:pPr>
        <w:pStyle w:val="BodyText"/>
      </w:pPr>
      <w:r>
        <w:t xml:space="preserve">This document serves as both an acknowledgment of the current state of practice and a call to action for stakeholders in</w:t>
      </w:r>
      <w:r>
        <w:t xml:space="preserve"> </w:t>
      </w:r>
      <w:r>
        <w:rPr>
          <w:bCs/>
          <w:b/>
        </w:rPr>
        <w:t xml:space="preserve">Pakistan Karachi</w:t>
      </w:r>
      <w:r>
        <w:t xml:space="preserve"> </w:t>
      </w:r>
      <w:r>
        <w:t xml:space="preserve">to support, expand, and value the critical work done by Occupational Therapists. Through sustained effort and advocacy, we can build a future where every individual in</w:t>
      </w:r>
    </w:p>
    <w:p>
      <w:pPr>
        <w:pStyle w:val="BodyText"/>
      </w:pPr>
      <w:r>
        <w:t xml:space="preserve">Pakistan Karachi, regardless of their physical or cognitive challenges, has the opportunity to engage fully in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Pakistan Karachi</dc:title>
  <dc:creator/>
  <dc:language>en</dc:language>
  <cp:keywords/>
  <dcterms:created xsi:type="dcterms:W3CDTF">2026-07-29T16:56:26Z</dcterms:created>
  <dcterms:modified xsi:type="dcterms:W3CDTF">2026-07-29T16:56:26Z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