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Qatar</w:t>
      </w:r>
      <w:r>
        <w:t xml:space="preserve"> </w:t>
      </w:r>
      <w:r>
        <w:t xml:space="preserve">Doha</w:t>
      </w:r>
    </w:p>
    <w:bookmarkStart w:id="25" w:name="X916b231853778c43c5fd640133d58b5db0288ef"/>
    <w:p>
      <w:pPr>
        <w:pStyle w:val="Heading1"/>
      </w:pPr>
      <w:r>
        <w:rPr>
          <w:bCs/>
          <w:b/>
        </w:rPr>
        <w:t xml:space="preserve">A Reflection on the Evolving Role of the Occupational Therapist in Qatar Doha</w:t>
      </w:r>
    </w:p>
    <w:p>
      <w:pPr>
        <w:pStyle w:val="FirstParagraph"/>
      </w:pPr>
      <w:r>
        <w:t xml:space="preserve">The landscape of healthcare is undergoing a profound transformation globally, driven by demographic shifts, technological advancements, and changing cultural expectations. In this context, reflecting upon the role of the</w:t>
      </w:r>
      <w:r>
        <w:t xml:space="preserve"> </w:t>
      </w:r>
      <w:r>
        <w:rPr>
          <w:bCs/>
          <w:b/>
        </w:rPr>
        <w:t xml:space="preserve">Occupational Therapist</w:t>
      </w:r>
      <w:r>
        <w:t xml:space="preserve"> </w:t>
      </w:r>
      <w:r>
        <w:t xml:space="preserve">is not merely an academic exercise but a critical examination of how we define health, wellness, and independence. This reflection focuses specifically on the unique socio-cultural and developmental environment of</w:t>
      </w:r>
      <w:r>
        <w:t xml:space="preserve"> </w:t>
      </w:r>
      <w:r>
        <w:rPr>
          <w:bCs/>
          <w:b/>
        </w:rPr>
        <w:t xml:space="preserve">Qatar Doha</w:t>
      </w:r>
      <w:r>
        <w:t xml:space="preserve">, aiming to articulate how this profession serves as a vital bridge between medical recovery and meaningful daily living within the Qatari community.</w:t>
      </w:r>
    </w:p>
    <w:bookmarkStart w:id="20" w:name="X0e2915e9716775d7b53674bab77f3fe7e8eb63f"/>
    <w:p>
      <w:pPr>
        <w:pStyle w:val="Heading2"/>
      </w:pPr>
      <w:r>
        <w:t xml:space="preserve">The Definition of Occupation in a Changing Society</w:t>
      </w:r>
    </w:p>
    <w:p>
      <w:pPr>
        <w:pStyle w:val="FirstParagraph"/>
      </w:pPr>
      <w:r>
        <w:t xml:space="preserve">To understand the significance of an</w:t>
      </w:r>
      <w:r>
        <w:t xml:space="preserve"> </w:t>
      </w:r>
      <w:r>
        <w:rPr>
          <w:bCs/>
          <w:b/>
        </w:rPr>
        <w:t xml:space="preserve">Occupational Therapist</w:t>
      </w:r>
      <w:r>
        <w:t xml:space="preserve">, one must first grasp the core tenet of the profession: "occupation." In healthcare, occupation does not solely refer to employment; it encompasses all activities that occupy a person’s time and give purpose and meaning to their lives. These include self-care, productivity (work/education), and leisure. As I reflect on this definition within the context of</w:t>
      </w:r>
      <w:r>
        <w:t xml:space="preserve"> </w:t>
      </w:r>
      <w:r>
        <w:rPr>
          <w:bCs/>
          <w:b/>
        </w:rPr>
        <w:t xml:space="preserve">Qatar Doha</w:t>
      </w:r>
      <w:r>
        <w:t xml:space="preserve">, I recognize the distinct balance between tradition and modernity that characterizes life in the Gulf region.</w:t>
      </w:r>
    </w:p>
    <w:p>
      <w:pPr>
        <w:pStyle w:val="BodyText"/>
      </w:pPr>
      <w:r>
        <w:t xml:space="preserve">In</w:t>
      </w:r>
      <w:r>
        <w:t xml:space="preserve"> </w:t>
      </w:r>
      <w:r>
        <w:rPr>
          <w:bCs/>
          <w:b/>
        </w:rPr>
        <w:t xml:space="preserve">Qatar Doha</w:t>
      </w:r>
      <w:r>
        <w:t xml:space="preserve">, rapid urbanization and economic diversification have led to sedentary lifestyles, contributing to a rise in non-communicable diseases such as diabetes, obesity, and cardiovascular issues. Here, the role of the</w:t>
      </w:r>
      <w:r>
        <w:t xml:space="preserve"> </w:t>
      </w:r>
      <w:r>
        <w:rPr>
          <w:bCs/>
          <w:b/>
        </w:rPr>
        <w:t xml:space="preserve">Occupational Therapist</w:t>
      </w:r>
      <w:r>
        <w:t xml:space="preserve"> </w:t>
      </w:r>
      <w:r>
        <w:t xml:space="preserve">shifts from solely rehabilitation after injury to proactive health promotion. It involves empowering individuals to manage chronic conditions while maintaining their ability to participate in family gatherings, social events, and professional duties. The reflection here is that an Occupational Therapist in this region must be culturally competent, understanding the importance of community and family structures in Qatari society.</w:t>
      </w:r>
    </w:p>
    <w:bookmarkEnd w:id="20"/>
    <w:bookmarkStart w:id="21" w:name="cultural-competence-and-the-family-unit"/>
    <w:p>
      <w:pPr>
        <w:pStyle w:val="Heading2"/>
      </w:pPr>
      <w:r>
        <w:t xml:space="preserve">Cultural Competence and the Family Unit</w:t>
      </w:r>
    </w:p>
    <w:p>
      <w:pPr>
        <w:pStyle w:val="FirstParagraph"/>
      </w:pPr>
      <w:r>
        <w:t xml:space="preserve">A critical aspect of practicing as an</w:t>
      </w:r>
      <w:r>
        <w:t xml:space="preserve"> </w:t>
      </w:r>
      <w:r>
        <w:rPr>
          <w:bCs/>
          <w:b/>
        </w:rPr>
        <w:t xml:space="preserve">Occupational Therapist</w:t>
      </w:r>
      <w:r>
        <w:t xml:space="preserve"> </w:t>
      </w:r>
      <w:r>
        <w:t xml:space="preserve">is cultural sensitivity. In many Western contexts, independence is often defined by individual autonomy. However, in a reflection on practice in</w:t>
      </w:r>
      <w:r>
        <w:t xml:space="preserve"> </w:t>
      </w:r>
      <w:r>
        <w:rPr>
          <w:bCs/>
          <w:b/>
        </w:rPr>
        <w:t xml:space="preserve">Qatar Doha</w:t>
      </w:r>
      <w:r>
        <w:t xml:space="preserve">, it becomes evident that independence is often viewed through the lens of familial interdependence. For the elderly or those with disabilities, maintaining dignity may involve ensuring they can still contribute to family decisions or participate in religious and social rituals.</w:t>
      </w:r>
    </w:p>
    <w:p>
      <w:pPr>
        <w:pStyle w:val="BodyText"/>
      </w:pPr>
      <w:r>
        <w:t xml:space="preserve">Therefore, an effective</w:t>
      </w:r>
      <w:r>
        <w:t xml:space="preserve"> </w:t>
      </w:r>
      <w:r>
        <w:rPr>
          <w:bCs/>
          <w:b/>
        </w:rPr>
        <w:t xml:space="preserve">Occupational Therapist</w:t>
      </w:r>
      <w:r>
        <w:t xml:space="preserve"> </w:t>
      </w:r>
      <w:r>
        <w:t xml:space="preserve">must adapt their interventions to respect these cultural nuances. This might involve designing home environments that accommodate multi-generational living arrangements or creating therapy plans that include family members as active participants in the care process. The reflection leads to the conclusion that the therapist is not just treating a patient, but engaging with a support system deeply rooted in local values. By integrating traditional practices—such as prayer positions or communal dining—into therapeutic goals, Occupational Therapists can ensure interventions are both effective and culturally respectful.</w:t>
      </w:r>
    </w:p>
    <w:bookmarkEnd w:id="21"/>
    <w:bookmarkStart w:id="22" w:name="Xe860a61da1e874d8a5c289f7a6ad6e070fab401"/>
    <w:p>
      <w:pPr>
        <w:pStyle w:val="Heading2"/>
      </w:pPr>
      <w:r>
        <w:t xml:space="preserve">The Impact of Vision 2030 on Healthcare Practice</w:t>
      </w:r>
    </w:p>
    <w:p>
      <w:pPr>
        <w:pStyle w:val="FirstParagraph"/>
      </w:pPr>
      <w:r>
        <w:t xml:space="preserve">No reflection on healthcare in this region is complete without addressing Qatar National Vision 2030. This strategic framework aims to develop human, social, and economic resources for sustainable development. Within this vision, there is a strong emphasis on quality of life and well-being. For the</w:t>
      </w:r>
      <w:r>
        <w:t xml:space="preserve"> </w:t>
      </w:r>
      <w:r>
        <w:rPr>
          <w:bCs/>
          <w:b/>
        </w:rPr>
        <w:t xml:space="preserve">Occupational Therapist</w:t>
      </w:r>
      <w:r>
        <w:t xml:space="preserve">, this political will translates into tangible opportunities for growth and integration.</w:t>
      </w:r>
    </w:p>
    <w:p>
      <w:pPr>
        <w:pStyle w:val="BodyText"/>
      </w:pPr>
      <w:r>
        <w:t xml:space="preserve">In</w:t>
      </w:r>
      <w:r>
        <w:t xml:space="preserve"> </w:t>
      </w:r>
      <w:r>
        <w:rPr>
          <w:bCs/>
          <w:b/>
        </w:rPr>
        <w:t xml:space="preserve">Qatar Doha</w:t>
      </w:r>
      <w:r>
        <w:t xml:space="preserve">, the expansion of healthcare facilities, such as Hamad Medical Corporation’s specialized centers, provides a robust infrastructure for Occupational Therapy services. However, the reflection also points to gaps in public awareness. Many residents and even some local healthcare providers do not fully understand what an Occupational Therapist does beyond physical rehabilitation. There is often confusion between Occupational Therapy, Physiotherapy, and Speech Therapy. Thus, part of the therapist's role in this context is educational advocacy—explaining to patients and families how OT focuses on functional independence rather than just symptom management.</w:t>
      </w:r>
    </w:p>
    <w:bookmarkEnd w:id="22"/>
    <w:bookmarkStart w:id="23" w:name="X1575fb7b4e7b105c861bd29f1fa836ae3ff0359"/>
    <w:p>
      <w:pPr>
        <w:pStyle w:val="Heading2"/>
      </w:pPr>
      <w:r>
        <w:t xml:space="preserve">Educational and Developmental Considerations</w:t>
      </w:r>
    </w:p>
    <w:p>
      <w:pPr>
        <w:pStyle w:val="FirstParagraph"/>
      </w:pPr>
      <w:r>
        <w:t xml:space="preserve">Another significant area for reflection is the growing field of pediatric occupational therapy in schools. With the increasing recognition of neurodevelopmental disorders such as Autism Spectrum Disorder (ASD) and Attention Deficit Hyperactivity Disorder (ADHD), there is a pressing need for skilled practitioners who can support children in educational settings. In</w:t>
      </w:r>
      <w:r>
        <w:t xml:space="preserve"> </w:t>
      </w:r>
      <w:r>
        <w:rPr>
          <w:bCs/>
          <w:b/>
        </w:rPr>
        <w:t xml:space="preserve">Qatar Doha</w:t>
      </w:r>
      <w:r>
        <w:t xml:space="preserve">, the push for inclusive education means that Occupational Therapists are becoming integral members of school teams.</w:t>
      </w:r>
    </w:p>
    <w:p>
      <w:pPr>
        <w:pStyle w:val="BodyText"/>
      </w:pPr>
      <w:r>
        <w:t xml:space="preserve">The challenge lies in adapting sensory integration techniques and fine motor skill training to diverse classroom environments. The reflection here is one of hope and responsibility: Occupational Therapists have the potential to shape the educational outcomes of future generations by ensuring that children with special needs can fully participate in their learning environment. This requires collaboration with teachers, parents, and psychologists, reinforcing the interdisciplinary nature of modern healthcare.</w:t>
      </w:r>
    </w:p>
    <w:bookmarkEnd w:id="23"/>
    <w:bookmarkStart w:id="24" w:name="conclusion-a-future-focused-profession"/>
    <w:p>
      <w:pPr>
        <w:pStyle w:val="Heading2"/>
      </w:pPr>
      <w:r>
        <w:t xml:space="preserve">Conclusion: A Future-Focused Profession</w:t>
      </w:r>
    </w:p>
    <w:p>
      <w:pPr>
        <w:pStyle w:val="FirstParagraph"/>
      </w:pPr>
      <w:r>
        <w:t xml:space="preserve">In conclusion, reflecting on the role of the</w:t>
      </w:r>
      <w:r>
        <w:t xml:space="preserve"> </w:t>
      </w:r>
      <w:r>
        <w:rPr>
          <w:bCs/>
          <w:b/>
        </w:rPr>
        <w:t xml:space="preserve">Occupational Therapist</w:t>
      </w:r>
      <w:r>
        <w:t xml:space="preserve"> </w:t>
      </w:r>
      <w:r>
        <w:t xml:space="preserve">in</w:t>
      </w:r>
      <w:r>
        <w:t xml:space="preserve"> </w:t>
      </w:r>
      <w:r>
        <w:rPr>
          <w:bCs/>
          <w:b/>
        </w:rPr>
        <w:t xml:space="preserve">Qatar Doha</w:t>
      </w:r>
    </w:p>
    <w:p>
      <w:pPr>
        <w:pStyle w:val="BodyText"/>
      </w:pPr>
      <w:r>
        <w:t xml:space="preserve">The future demands that we expand our scope beyond clinical walls into homes, schools, and workplaces. We must advocate for policies that recognize OT as a fundamental component of universal health coverage. By embracing cultural nuances and leveraging technological advancements while adhering to evidence-based practice, Occupational Therapists in</w:t>
      </w:r>
      <w:r>
        <w:t xml:space="preserve"> </w:t>
      </w:r>
      <w:r>
        <w:rPr>
          <w:bCs/>
          <w:b/>
        </w:rPr>
        <w:t xml:space="preserve">Qatar Doha</w:t>
      </w:r>
      <w:r>
        <w:t xml:space="preserve"> </w:t>
      </w:r>
      <w:r>
        <w:t xml:space="preserve">can significantly enhance the quality of life for diverse populations. This reflection serves as a call to action: to deepen our understanding, enhance our skills, and strengthen our presence within the healthcare ecosystem of Qatar.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Therapists in Qatar Doha</dc:title>
  <dc:creator/>
  <dc:language>en</dc:language>
  <cp:keywords/>
  <dcterms:created xsi:type="dcterms:W3CDTF">2026-07-29T17:28:31Z</dcterms:created>
  <dcterms:modified xsi:type="dcterms:W3CDTF">2026-07-29T17:28:31Z</dcterms:modified>
</cp:coreProperties>
</file>

<file path=docProps/custom.xml><?xml version="1.0" encoding="utf-8"?>
<Properties xmlns="http://schemas.openxmlformats.org/officeDocument/2006/custom-properties" xmlns:vt="http://schemas.openxmlformats.org/officeDocument/2006/docPropsVTypes"/>
</file>