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Occupational</w:t>
      </w:r>
      <w:r>
        <w:t xml:space="preserve"> </w:t>
      </w:r>
      <w:r>
        <w:t xml:space="preserve">Therapists</w:t>
      </w:r>
      <w:r>
        <w:t xml:space="preserve"> </w:t>
      </w:r>
      <w:r>
        <w:t xml:space="preserve">in</w:t>
      </w:r>
      <w:r>
        <w:t xml:space="preserve"> </w:t>
      </w:r>
      <w:r>
        <w:t xml:space="preserve">Saudi</w:t>
      </w:r>
      <w:r>
        <w:t xml:space="preserve"> </w:t>
      </w:r>
      <w:r>
        <w:t xml:space="preserve">Arabia,</w:t>
      </w:r>
      <w:r>
        <w:t xml:space="preserve"> </w:t>
      </w:r>
      <w:r>
        <w:t xml:space="preserve">Jeddah</w:t>
      </w:r>
    </w:p>
    <w:bookmarkStart w:id="28" w:name="Xd8f5096729c4e7df619213e695008d594755c6e"/>
    <w:p>
      <w:pPr>
        <w:pStyle w:val="Heading1"/>
      </w:pPr>
      <w:r>
        <w:t xml:space="preserve">Bridging Tradition and Modernity: A Reflection on the Occupational Therapist in Saudi Arabia, Jeddah</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Reflection on Occupational Therapy Practice in a Dynamic Urban Context</w:t>
      </w:r>
    </w:p>
    <w:bookmarkStart w:id="20" w:name="Xb9d8e389be2e1412caea71dcf7658c63a9fae89"/>
    <w:p>
      <w:pPr>
        <w:pStyle w:val="Heading2"/>
      </w:pPr>
      <w:r>
        <w:t xml:space="preserve">Introduction: The Evolving Landscape of Healthcare in Jeddah</w:t>
      </w:r>
    </w:p>
    <w:p>
      <w:pPr>
        <w:pStyle w:val="FirstParagraph"/>
      </w:pPr>
      <w:r>
        <w:t xml:space="preserve">The city of Jeddah, often referred to as the "Bride of the Red Sea," is not only a gateway for pilgrims and tourists but also a rapidly modernizing metropolis within the Kingdom of Saudi Arabia. As one reflects upon the role of an</w:t>
      </w:r>
      <w:r>
        <w:t xml:space="preserve"> </w:t>
      </w:r>
      <w:r>
        <w:rPr>
          <w:bCs/>
          <w:b/>
        </w:rPr>
        <w:t xml:space="preserve">Occupational Therapist</w:t>
      </w:r>
      <w:r>
        <w:t xml:space="preserve"> </w:t>
      </w:r>
      <w:r>
        <w:t xml:space="preserve">in this specific geographic and cultural context, it becomes evident that healthcare is undergoing a profound transformation. This reflection seeks to explore how the principles of occupational therapy intersect with the unique social fabric, traditional values, and ambitious future goals (Vision 2030) of</w:t>
      </w:r>
      <w:r>
        <w:t xml:space="preserve"> </w:t>
      </w:r>
      <w:r>
        <w:rPr>
          <w:bCs/>
          <w:b/>
        </w:rPr>
        <w:t xml:space="preserve">Saudi Arabia Jeddah</w:t>
      </w:r>
      <w:r>
        <w:t xml:space="preserve">. The practice here is not merely about clinical rehabilitation; it is about empowering individuals to participate meaningfully in life activities within a society that is simultaneously preserving its heritage and embracing rapid change.</w:t>
      </w:r>
    </w:p>
    <w:bookmarkEnd w:id="20"/>
    <w:bookmarkStart w:id="21" w:name="X32e8b3f8c39c88b1eaf5cd17be8eb46a363f6f7"/>
    <w:p>
      <w:pPr>
        <w:pStyle w:val="Heading2"/>
      </w:pPr>
      <w:r>
        <w:t xml:space="preserve">Cultural Nuances and the Definition of Occupation</w:t>
      </w:r>
    </w:p>
    <w:p>
      <w:pPr>
        <w:pStyle w:val="FirstParagraph"/>
      </w:pPr>
      <w:r>
        <w:t xml:space="preserve">In Western contexts, occupational therapy often focuses heavily on individual autonomy and independence. However, when practicing as an</w:t>
      </w:r>
      <w:r>
        <w:t xml:space="preserve"> </w:t>
      </w:r>
      <w:r>
        <w:rPr>
          <w:bCs/>
          <w:b/>
        </w:rPr>
        <w:t xml:space="preserve">Occupational Therapist</w:t>
      </w:r>
      <w:r>
        <w:t xml:space="preserve"> </w:t>
      </w:r>
      <w:r>
        <w:t xml:space="preserve">in</w:t>
      </w:r>
      <w:r>
        <w:t xml:space="preserve"> </w:t>
      </w:r>
      <w:r>
        <w:rPr>
          <w:bCs/>
          <w:b/>
        </w:rPr>
        <w:t xml:space="preserve">Saudi Arabia Jeddah</w:t>
      </w:r>
      <w:r>
        <w:t xml:space="preserve">, one must navigate a collectivist culture where family and community play central roles in daily life. The definition of "occupation" expands beyond work or leisure to include religious practices, family obligations, and social gatherings that define one's identity.</w:t>
      </w:r>
    </w:p>
    <w:p>
      <w:pPr>
        <w:pStyle w:val="BodyText"/>
      </w:pPr>
      <w:r>
        <w:t xml:space="preserve">For instance, the ability to perform *Salah* (prayer) is not just a physical act for many Saudi citizens; it is a spiritual cornerstone. An occupational therapist must understand the physical requirements of prostration and kneeling, adapting interventions for elderly patients or those with orthopedic limitations in a way that respects their spiritual needs. This cultural sensitivity ensures that therapy is holistic, addressing not just the biomechanics of movement but the spiritual and social well-being of the patient.</w:t>
      </w:r>
    </w:p>
    <w:bookmarkEnd w:id="21"/>
    <w:bookmarkStart w:id="22" w:name="X803e42da05ecaa86dcf5547c3d9d2936b7e9a97"/>
    <w:p>
      <w:pPr>
        <w:pStyle w:val="Heading2"/>
      </w:pPr>
      <w:r>
        <w:t xml:space="preserve">The Impact of Vision 2030 on Occupational Therapy</w:t>
      </w:r>
    </w:p>
    <w:p>
      <w:pPr>
        <w:pStyle w:val="FirstParagraph"/>
      </w:pPr>
      <w:r>
        <w:t xml:space="preserve">Saudi Arabia Jeddah is currently at the forefront of implementing Vision 2030, a strategic framework aimed at diversifying the economy and improving quality of life. This national shift has significant implications for occupational therapy services. The focus is moving from acute care in hospitals to community-based rehabilitation and preventive health strategies.</w:t>
      </w:r>
    </w:p>
    <w:p>
      <w:pPr>
        <w:pStyle w:val="BlockText"/>
      </w:pPr>
      <w:r>
        <w:t xml:space="preserve">"The integration of occupational therapy into community health initiatives reflects a broader societal commitment to inclusivity, allowing individuals with disabilities or chronic conditions to remain active participants in the workforce and social life of Jeddah."</w:t>
      </w:r>
    </w:p>
    <w:p>
      <w:pPr>
        <w:pStyle w:val="FirstParagraph"/>
      </w:pPr>
      <w:r>
        <w:t xml:space="preserve">This vision encourages the establishment of inclusive workplaces and accessible public spaces. As an occupational therapist, I reflect on my role in advocating for environmental modifications in both homes and public infrastructure. In a city like Jeddah, where outdoor activities are limited by heat for much of the year, indoor community centers are vital. Ensuring these spaces are accessible promotes social participation, which is a key domain of occupational therapy practice.</w:t>
      </w:r>
    </w:p>
    <w:bookmarkEnd w:id="22"/>
    <w:bookmarkStart w:id="23" w:name="Xc01c054b111580648caf8ef7cdf7ba29d18f8eb"/>
    <w:p>
      <w:pPr>
        <w:pStyle w:val="Heading2"/>
      </w:pPr>
      <w:r>
        <w:t xml:space="preserve">Educational Advocacy and Changing Perceptions</w:t>
      </w:r>
    </w:p>
    <w:p>
      <w:pPr>
        <w:pStyle w:val="FirstParagraph"/>
      </w:pPr>
      <w:r>
        <w:t xml:space="preserve">A significant challenge and opportunity for the profession in</w:t>
      </w:r>
      <w:r>
        <w:t xml:space="preserve"> </w:t>
      </w:r>
      <w:r>
        <w:rPr>
          <w:bCs/>
          <w:b/>
        </w:rPr>
        <w:t xml:space="preserve">Saudi Arabia Jeddah</w:t>
      </w:r>
      <w:r>
        <w:t xml:space="preserve"> </w:t>
      </w:r>
      <w:r>
        <w:t xml:space="preserve">lies in public perception. Historically, there has been a stigma surrounding disability, leading to social isolation for many individuals. Occupational therapists act as educators within this context, working closely with families to shift mindsets from protectionism to empowerment.</w:t>
      </w:r>
    </w:p>
    <w:p>
      <w:pPr>
        <w:pStyle w:val="BodyText"/>
      </w:pPr>
      <w:r>
        <w:t xml:space="preserve">In my practice, I have observed that when families understand the value of occupational therapy—how it enables their loved ones to perform daily tasks like dressing, eating, or using technology—they become active partners in the rehabilitation process. This educational aspect is crucial in a society where extended family networks are strong. By engaging the entire family unit, we create a support system that sustains progress long after clinical sessions end.</w:t>
      </w:r>
    </w:p>
    <w:bookmarkEnd w:id="23"/>
    <w:bookmarkStart w:id="24" w:name="the-role-of-technology-and-innovation"/>
    <w:p>
      <w:pPr>
        <w:pStyle w:val="Heading2"/>
      </w:pPr>
      <w:r>
        <w:t xml:space="preserve">The Role of Technology and Innovation</w:t>
      </w:r>
    </w:p>
    <w:p>
      <w:pPr>
        <w:pStyle w:val="FirstParagraph"/>
      </w:pPr>
      <w:r>
        <w:t xml:space="preserve">Jeddah is embracing digital transformation rapidly. As an</w:t>
      </w:r>
      <w:r>
        <w:t xml:space="preserve"> </w:t>
      </w:r>
      <w:r>
        <w:rPr>
          <w:bCs/>
          <w:b/>
        </w:rPr>
        <w:t xml:space="preserve">Occupational Therapist</w:t>
      </w:r>
      <w:r>
        <w:t xml:space="preserve">, leveraging technology is essential for meeting the needs of a tech-savvy population. From virtual reality simulations for motor skill recovery to telehealth consultations, technology bridges gaps in access to care, particularly for patients in remote areas surrounding Jeddah.</w:t>
      </w:r>
    </w:p>
    <w:p>
      <w:pPr>
        <w:pStyle w:val="BodyText"/>
      </w:pPr>
      <w:r>
        <w:t xml:space="preserve">Moreover, assistive technology plays a pivotal role. In a society where smartphone usage is ubiquitous, helping individuals with visual or motor impairments utilize adaptive apps allows them to stay connected with their social circles. This connectivity is vital for mental health and reduces the sense of isolation often experienced by those with disabilities. Reflecting on this, I realize that our toolkit must evolve alongside the city's infrastructure.</w:t>
      </w:r>
    </w:p>
    <w:bookmarkEnd w:id="24"/>
    <w:bookmarkStart w:id="25" w:name="X16010ac9258e6d561424a5d4a42a819db63d1e6"/>
    <w:p>
      <w:pPr>
        <w:pStyle w:val="Heading2"/>
      </w:pPr>
      <w:r>
        <w:t xml:space="preserve">Pediatric Occupational Therapy in an Urban Setting</w:t>
      </w:r>
    </w:p>
    <w:p>
      <w:pPr>
        <w:pStyle w:val="FirstParagraph"/>
      </w:pPr>
      <w:r>
        <w:t xml:space="preserve">The pediatric population in Saudi Arabia Jeddah faces unique challenges due to urbanization. Increased screen time and sedentary lifestyles contribute to sensory processing difficulties and motor delays. Occupational therapists are increasingly involved in early intervention programs, working within schools and private clinics.</w:t>
      </w:r>
    </w:p>
    <w:p>
      <w:pPr>
        <w:pStyle w:val="BodyText"/>
      </w:pPr>
      <w:r>
        <w:t xml:space="preserve">We collaborate with teachers to create inclusive classroom environments where children with sensory sensitivities can thrive. This involves designing sensory-friendly corners, adjusting lighting, and providing tools for self-regulation. By addressing these issues early, we help children build the foundational skills necessary for academic success and social integration. This preventive approach aligns perfectly with the national goal of raising a healthy, capable generation.</w:t>
      </w:r>
    </w:p>
    <w:bookmarkEnd w:id="25"/>
    <w:bookmarkStart w:id="26" w:name="X7a0e83dd2176b192167e365d0d62ad27017d462"/>
    <w:p>
      <w:pPr>
        <w:pStyle w:val="Heading2"/>
      </w:pPr>
      <w:r>
        <w:t xml:space="preserve">Mental Health and Psychosocial Well-being</w:t>
      </w:r>
    </w:p>
    <w:p>
      <w:pPr>
        <w:pStyle w:val="FirstParagraph"/>
      </w:pPr>
      <w:r>
        <w:t xml:space="preserve">While physical rehabilitation often takes center stage, mental health is an integral part of occupational therapy practice. In the fast-paced environment of Jeddah, stress and anxiety are prevalent issues. Occupational therapists address these by helping clients establish routines that promote balance between work, rest, and leisure.</w:t>
      </w:r>
    </w:p>
    <w:p>
      <w:pPr>
        <w:pStyle w:val="BodyText"/>
      </w:pPr>
      <w:r>
        <w:t xml:space="preserve">Incorporating culturally relevant activities—such as coffee gatherings or traditional crafts—into therapeutic plans helps ground clients in their cultural identity while improving their mental resilience. This approach validates the client's background while providing strategies to cope with modern stressors.</w:t>
      </w:r>
    </w:p>
    <w:bookmarkEnd w:id="26"/>
    <w:bookmarkStart w:id="27" w:name="Xe69caa545dab9eb5b4a647d973e9ce19106f43f"/>
    <w:p>
      <w:pPr>
        <w:pStyle w:val="Heading2"/>
      </w:pPr>
      <w:r>
        <w:t xml:space="preserve">Conclusion: A Future of Inclusive Excellence</w:t>
      </w:r>
    </w:p>
    <w:p>
      <w:pPr>
        <w:pStyle w:val="FirstParagraph"/>
      </w:pPr>
      <w:r>
        <w:t xml:space="preserve">In conclusion, practicing as an</w:t>
      </w:r>
      <w:r>
        <w:t xml:space="preserve"> </w:t>
      </w:r>
      <w:r>
        <w:rPr>
          <w:bCs/>
          <w:b/>
        </w:rPr>
        <w:t xml:space="preserve">Occupational Therapist</w:t>
      </w:r>
      <w:r>
        <w:t xml:space="preserve"> </w:t>
      </w:r>
      <w:r>
        <w:t xml:space="preserve">in</w:t>
      </w:r>
      <w:r>
        <w:t xml:space="preserve"> </w:t>
      </w:r>
      <w:r>
        <w:rPr>
          <w:bCs/>
          <w:b/>
        </w:rPr>
        <w:t xml:space="preserve">Saudi Arabia Jeddah</w:t>
      </w:r>
      <w:r>
        <w:t xml:space="preserve"> </w:t>
      </w:r>
      <w:r>
        <w:t xml:space="preserve">is a deeply rewarding endeavor that requires cultural competence, clinical expertise, and advocacy skills. The dynamic environment of Jeddah offers both challenges and opportunities for the profession. As the city continues to grow under the umbrella of Vision 2030, occupational therapists will play a pivotal role in shaping an inclusive society where every individual can engage in meaningful occupations.</w:t>
      </w:r>
    </w:p>
    <w:p>
      <w:pPr>
        <w:pStyle w:val="BodyText"/>
      </w:pPr>
      <w:r>
        <w:t xml:space="preserve">This reflection underscores that our work is not just about fixing impairments; it is about restoring dignity, fostering independence, and enhancing the quality of life within the rich cultural tapestry of Saudi Arabia. Moving forward, continuous education, interprofessional collaboration, and community engagement will remain essential pillars of our practice. We must continue to adapt our methods to meet the evolving needs of the population while staying true to the core values of human occupation and well-being.</w:t>
      </w:r>
    </w:p>
    <w:p>
      <w:pPr>
        <w:pStyle w:val="BodyText"/>
      </w:pPr>
      <w:r>
        <w:t xml:space="preserve">The journey ahead involves building stronger networks with policymakers, educators, and healthcare providers to ensure that occupational therapy is recognized not just as a medical service, but as a fundamental component of social development. In doing so, we contribute to the vision of a healthy, vibrant Jeddah where everyone has the opportunity to flourish.</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Occupational Therapists in Saudi Arabia, Jeddah</dc:title>
  <dc:creator/>
  <dc:language>en</dc:language>
  <cp:keywords/>
  <dcterms:created xsi:type="dcterms:W3CDTF">2026-07-29T18:03:05Z</dcterms:created>
  <dcterms:modified xsi:type="dcterms:W3CDTF">2026-07-29T18:03:05Z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