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9dddee6679f34e0dabb7dfdd7e474bc30b4192f"/>
    <w:p>
      <w:pPr>
        <w:pStyle w:val="Heading1"/>
      </w:pPr>
      <w:r>
        <w:t xml:space="preserve">Cultivating Independence and Meaningful Living A Reflection on the Occupational Therapist Profession in Saudi Arabia, Riyadh</w:t>
      </w:r>
    </w:p>
    <w:p>
      <w:pPr>
        <w:pStyle w:val="FirstParagraph"/>
      </w:pPr>
      <w:r>
        <w:t xml:space="preserve">The journey toward understanding the profound impact of rehabilitation professions is one that requires empathy, clinical expertise, and a deep cultural sensitivity. As I reflect on my engagement with the field of occupational therapy (OT), particularly within the dynamic context of</w:t>
      </w:r>
      <w:r>
        <w:t xml:space="preserve"> </w:t>
      </w:r>
      <w:r>
        <w:rPr>
          <w:bCs/>
          <w:b/>
        </w:rPr>
        <w:t xml:space="preserve">Saudi Arabia</w:t>
      </w:r>
      <w:r>
        <w:t xml:space="preserve">, and specifically its vibrant capital city, Riyadh, I am struck by how this profession serves as a bridge between medical recovery and holistic quality of life. The role of an</w:t>
      </w:r>
      <w:r>
        <w:t xml:space="preserve"> </w:t>
      </w:r>
      <w:r>
        <w:rPr>
          <w:bCs/>
          <w:b/>
        </w:rPr>
        <w:t xml:space="preserve">Occupational Therapist</w:t>
      </w:r>
      <w:r>
        <w:t xml:space="preserve"> </w:t>
      </w:r>
      <w:r>
        <w:t xml:space="preserve">in this region is not merely about physical rehabilitation; it is about restoring dignity, fostering independence, and aligning therapeutic goals with the rich cultural fabric of Saudi society.</w:t>
      </w:r>
    </w:p>
    <w:bookmarkStart w:id="20" w:name="Xa5f4bdbacdbcd5474c466942ca750e1af0965be"/>
    <w:p>
      <w:pPr>
        <w:pStyle w:val="Heading2"/>
      </w:pPr>
      <w:r>
        <w:t xml:space="preserve">The Evolving Landscape of Healthcare in Riyadh</w:t>
      </w:r>
    </w:p>
    <w:p>
      <w:pPr>
        <w:pStyle w:val="FirstParagraph"/>
      </w:pPr>
      <w:r>
        <w:t xml:space="preserve">Riyadh stands as a testament to rapid modernization and ambitious future planning under Vision 2030. This national transformation has profound implications for healthcare services, including rehabilitation. Historically, the perception of disability or chronic illness in many traditional communities might have been overshadowed by stigma or reliance solely on family care structures. However, the current shift in Riyadh is toward recognizing comprehensive health as a cornerstone of a thriving society. In this evolving landscape, the</w:t>
      </w:r>
      <w:r>
        <w:t xml:space="preserve"> </w:t>
      </w:r>
      <w:r>
        <w:rPr>
          <w:bCs/>
          <w:b/>
        </w:rPr>
        <w:t xml:space="preserve">Occupational Therapist</w:t>
      </w:r>
      <w:r>
        <w:t xml:space="preserve"> </w:t>
      </w:r>
      <w:r>
        <w:t xml:space="preserve">emerges as a critical advocate for inclusive healthcare.</w:t>
      </w:r>
    </w:p>
    <w:p>
      <w:pPr>
        <w:pStyle w:val="BodyText"/>
      </w:pPr>
      <w:r>
        <w:t xml:space="preserve">In Riyadh’s bustling hospitals and specialized centers, OTs are increasingly visible and valued. The demand for these services has surged due to an aging population, an increase in chronic lifestyle diseases such as diabetes which often lead to complications like neuropathy or amputations, and a growing awareness of mental health issues among the youth. The</w:t>
      </w:r>
      <w:r>
        <w:t xml:space="preserve"> </w:t>
      </w:r>
      <w:r>
        <w:rPr>
          <w:bCs/>
          <w:b/>
        </w:rPr>
        <w:t xml:space="preserve">Occupational Therapist</w:t>
      </w:r>
      <w:r>
        <w:t xml:space="preserve"> </w:t>
      </w:r>
      <w:r>
        <w:t xml:space="preserve">in Riyadh is therefore not just treating injuries; they are addressing the complex interplay between physiological deficits and environmental barriers in one of the fastest-growing urban centers in the Middle East.</w:t>
      </w:r>
    </w:p>
    <w:bookmarkEnd w:id="20"/>
    <w:bookmarkStart w:id="21" w:name="cultural-competence-as-a-clinical-pillar"/>
    <w:p>
      <w:pPr>
        <w:pStyle w:val="Heading2"/>
      </w:pPr>
      <w:r>
        <w:t xml:space="preserve">Cultural Competence as a Clinical Pillar</w:t>
      </w:r>
    </w:p>
    <w:p>
      <w:pPr>
        <w:pStyle w:val="FirstParagraph"/>
      </w:pPr>
      <w:r>
        <w:t xml:space="preserve">A significant aspect of my reflection revolves around the necessity of cultural competence. Practicing OT in</w:t>
      </w:r>
      <w:r>
        <w:t xml:space="preserve"> </w:t>
      </w:r>
      <w:r>
        <w:rPr>
          <w:bCs/>
          <w:b/>
        </w:rPr>
        <w:t xml:space="preserve">Saudi Arabia</w:t>
      </w:r>
      <w:r>
        <w:t xml:space="preserve">, Riyadh, requires more than mastering clinical skills; it demands an intimate understanding of local customs, religious practices, and family dynamics. For instance, the concept of privacy and modesty is paramount in Saudi culture. An</w:t>
      </w:r>
      <w:r>
        <w:t xml:space="preserve"> </w:t>
      </w:r>
      <w:r>
        <w:rPr>
          <w:bCs/>
          <w:b/>
        </w:rPr>
        <w:t xml:space="preserve">Occupational Therapist</w:t>
      </w:r>
      <w:r>
        <w:t xml:space="preserve"> </w:t>
      </w:r>
      <w:r>
        <w:t xml:space="preserve">must adapt their treatment environments and communication styles to respect these values while ensuring effective therapy.</w:t>
      </w:r>
    </w:p>
    <w:p>
      <w:pPr>
        <w:pStyle w:val="BodyText"/>
      </w:pPr>
      <w:r>
        <w:t xml:space="preserve">I have observed that successful interventions often hinge on involving the family unit. In Riyadh, the family is the central pillar of social support. Therefore, OT strategies cannot be individualistic in isolation; they must be communal. When a patient undergoes stroke rehabilitation or manages a spinal cord injury, their ability to return to meaningful roles—such as praying independently, cooking traditional meals for gatherings (Iftar during Ramadan), or caring for grandchildren—is deeply tied to family expectations. The</w:t>
      </w:r>
      <w:r>
        <w:t xml:space="preserve"> </w:t>
      </w:r>
      <w:r>
        <w:rPr>
          <w:bCs/>
          <w:b/>
        </w:rPr>
        <w:t xml:space="preserve">Occupational Therapist</w:t>
      </w:r>
      <w:r>
        <w:t xml:space="preserve"> </w:t>
      </w:r>
      <w:r>
        <w:t xml:space="preserve">acts as a mediator, helping families understand the patient’s new limitations while celebrating small victories that enhance household integration.</w:t>
      </w:r>
    </w:p>
    <w:bookmarkEnd w:id="21"/>
    <w:bookmarkStart w:id="22" w:name="bridging-tradition-and-technology"/>
    <w:p>
      <w:pPr>
        <w:pStyle w:val="Heading2"/>
      </w:pPr>
      <w:r>
        <w:t xml:space="preserve">Bridging Tradition and Technology</w:t>
      </w:r>
    </w:p>
    <w:p>
      <w:pPr>
        <w:pStyle w:val="FirstParagraph"/>
      </w:pPr>
      <w:r>
        <w:t xml:space="preserve">Riyadh is a city where tradition meets cutting-edge technology. This dichotomy presents unique opportunities for occupational therapy. As an</w:t>
      </w:r>
      <w:r>
        <w:t xml:space="preserve"> </w:t>
      </w:r>
      <w:r>
        <w:rPr>
          <w:bCs/>
          <w:b/>
        </w:rPr>
        <w:t xml:space="preserve">Occupational Therapist</w:t>
      </w:r>
      <w:r>
        <w:t xml:space="preserve">, I have witnessed the integration of advanced assistive technologies, such as robotic exoskeletons and smart home adaptations, in Riyadh’s leading rehabilitation centers. However, technology is only effective if it aligns with the patient’s daily routines and cultural context.</w:t>
      </w:r>
    </w:p>
    <w:p>
      <w:pPr>
        <w:pStyle w:val="BodyText"/>
      </w:pPr>
      <w:r>
        <w:t xml:space="preserve">For example, adapting a home for an elderly Saudi national requires considering architectural features common in traditional Najdi or modern Riyadh residences. It involves ensuring that prayer rugs are accessible for daily Salah (prayer) and that seating arrangements accommodate large family gatherings. The</w:t>
      </w:r>
      <w:r>
        <w:t xml:space="preserve"> </w:t>
      </w:r>
      <w:r>
        <w:rPr>
          <w:bCs/>
          <w:b/>
        </w:rPr>
        <w:t xml:space="preserve">Occupational Therapist</w:t>
      </w:r>
      <w:r>
        <w:t xml:space="preserve"> </w:t>
      </w:r>
      <w:r>
        <w:t xml:space="preserve">must balance the use of high-tech solutions with low-tech, culturally relevant adaptations to ensure sustainability and acceptance by the patient.</w:t>
      </w:r>
    </w:p>
    <w:bookmarkEnd w:id="22"/>
    <w:bookmarkStart w:id="23" w:name="mental-health-and-occupational-justice"/>
    <w:p>
      <w:pPr>
        <w:pStyle w:val="Heading2"/>
      </w:pPr>
      <w:r>
        <w:t xml:space="preserve">Mental Health and Occupational Justice</w:t>
      </w:r>
    </w:p>
    <w:p>
      <w:pPr>
        <w:pStyle w:val="FirstParagraph"/>
      </w:pPr>
      <w:r>
        <w:t xml:space="preserve">Beyond physical rehabilitation, the scope of OT in Riyadh is expanding into mental health. With a significant demographic being young people under 30, issues such as anxiety, depression, and stress related to academic and professional pressures are prevalent. Here, the</w:t>
      </w:r>
      <w:r>
        <w:t xml:space="preserve"> </w:t>
      </w:r>
      <w:r>
        <w:rPr>
          <w:bCs/>
          <w:b/>
        </w:rPr>
        <w:t xml:space="preserve">Occupational Therapist</w:t>
      </w:r>
      <w:r>
        <w:t xml:space="preserve"> </w:t>
      </w:r>
      <w:r>
        <w:t xml:space="preserve">plays a vital role in occupational justice—ensuring that individuals have equitable access to the activities they need for health and well-being.</w:t>
      </w:r>
    </w:p>
    <w:p>
      <w:pPr>
        <w:pStyle w:val="BodyText"/>
      </w:pPr>
      <w:r>
        <w:t xml:space="preserve">In Riyadh’s competitive job market or academic settings, OTs help individuals develop coping strategies and time management skills. They facilitate work-hardening programs for young professionals returning to work after illness. This holistic approach aligns perfectly with the Saudi Vision 2030 goals of enhancing quality of life and human development. By addressing mental health through occupational engagement,</w:t>
      </w:r>
      <w:r>
        <w:t xml:space="preserve"> </w:t>
      </w:r>
      <w:r>
        <w:rPr>
          <w:bCs/>
          <w:b/>
        </w:rPr>
        <w:t xml:space="preserve">Occupational Therapists</w:t>
      </w:r>
      <w:r>
        <w:t xml:space="preserve"> </w:t>
      </w:r>
      <w:r>
        <w:t xml:space="preserve">in Riyadh contribute directly to building a resilient and productive society.</w:t>
      </w:r>
    </w:p>
    <w:bookmarkEnd w:id="23"/>
    <w:bookmarkStart w:id="24" w:name="Xcdc83bec7e55c27fb8ced9103d53af838c5881f"/>
    <w:p>
      <w:pPr>
        <w:pStyle w:val="Heading2"/>
      </w:pPr>
      <w:r>
        <w:t xml:space="preserve">The Future Pathway: Advocacy and Education</w:t>
      </w:r>
    </w:p>
    <w:p>
      <w:pPr>
        <w:pStyle w:val="FirstParagraph"/>
      </w:pPr>
      <w:r>
        <w:t xml:space="preserve">Reflecting on the current state of OT in</w:t>
      </w:r>
      <w:r>
        <w:t xml:space="preserve"> </w:t>
      </w:r>
      <w:r>
        <w:rPr>
          <w:bCs/>
          <w:b/>
        </w:rPr>
        <w:t xml:space="preserve">Saudi Arabia</w:t>
      </w:r>
      <w:r>
        <w:t xml:space="preserve">, there is a clear need for continued advocacy. Public awareness about what an</w:t>
      </w:r>
      <w:r>
        <w:t xml:space="preserve"> </w:t>
      </w:r>
      <w:r>
        <w:rPr>
          <w:bCs/>
          <w:b/>
        </w:rPr>
        <w:t xml:space="preserve">Occupational Therapist</w:t>
      </w:r>
      <w:r>
        <w:t xml:space="preserve"> </w:t>
      </w:r>
      <w:r>
        <w:t xml:space="preserve">actually does remains a challenge. Many still confuse our role with that of physical therapists or general caregivers. Education campaigns and community outreach in Riyadh are essential to clarify this distinction.</w:t>
      </w:r>
    </w:p>
    <w:p>
      <w:pPr>
        <w:pStyle w:val="BodyText"/>
      </w:pPr>
      <w:r>
        <w:t xml:space="preserve">I believe the future of OT in Riyadh lies in specialization and research. There is a growing need for certified specialists in pediatrics, geriatrics, and mental health who understand the local epidemiology. Furthermore, promoting evidence-based practice tailored to the Saudi context will elevate the profession’s status within multidisciplinary healthcare teams.</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Occupational Therapist</w:t>
      </w:r>
      <w:r>
        <w:t xml:space="preserve"> </w:t>
      </w:r>
      <w:r>
        <w:t xml:space="preserve">in Riyadh is a rewarding yet challenging endeavor that requires a blend of clinical excellence and cultural humility. It is about more than helping patients move or dress; it is about empowering them to participate fully in the social, spiritual, and economic life of</w:t>
      </w:r>
      <w:r>
        <w:t xml:space="preserve"> </w:t>
      </w:r>
      <w:r>
        <w:rPr>
          <w:bCs/>
          <w:b/>
        </w:rPr>
        <w:t xml:space="preserve">Saudi Arabia</w:t>
      </w:r>
      <w:r>
        <w:t xml:space="preserve">. As the kingdom continues its transformative journey under Vision 2030, the role of occupational therapy will only become more pivotal. We are not just treating conditions; we are nurturing lives that are meaningful, purposeful, and inclusive. This reflection reinforces my commitment to advancing the profession in Riyadh, ensuring that every individual has the opportunity to engage in life’s occupations with dignity and joy.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Occupational Therapist in Saudi Arabia, Riyadh</dc:title>
  <dc:creator/>
  <cp:keywords/>
  <dcterms:created xsi:type="dcterms:W3CDTF">2026-07-30T04:43:50Z</dcterms:created>
  <dcterms:modified xsi:type="dcterms:W3CDTF">2026-07-30T04:43:50Z</dcterms:modified>
</cp:coreProperties>
</file>

<file path=docProps/custom.xml><?xml version="1.0" encoding="utf-8"?>
<Properties xmlns="http://schemas.openxmlformats.org/officeDocument/2006/custom-properties" xmlns:vt="http://schemas.openxmlformats.org/officeDocument/2006/docPropsVTypes"/>
</file>