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Turkey</w:t>
      </w:r>
      <w:r>
        <w:t xml:space="preserve"> </w:t>
      </w:r>
      <w:r>
        <w:t xml:space="preserve">Ankara</w:t>
      </w:r>
    </w:p>
    <w:bookmarkStart w:id="20" w:name="X2ed2b2278fbf9fb5a95b51bd9e94ceb150506c8"/>
    <w:p>
      <w:pPr>
        <w:pStyle w:val="Heading1"/>
      </w:pPr>
      <w:r>
        <w:t xml:space="preserve">Bridging Function and Culture: A Reflection on the Occupational Therapist in Turkey Ankara</w:t>
      </w:r>
    </w:p>
    <w:p>
      <w:pPr>
        <w:pStyle w:val="FirstParagraph"/>
      </w:pPr>
      <w:r>
        <w:t xml:space="preserve">The landscape of healthcare is shifting globally, moving away from a purely biomedical model toward a holistic understanding of well-being. Nowhere is this shift more poignant or complex than in the context of</w:t>
      </w:r>
      <w:r>
        <w:t xml:space="preserve"> </w:t>
      </w:r>
      <w:r>
        <w:rPr>
          <w:bCs/>
          <w:b/>
        </w:rPr>
        <w:t xml:space="preserve">Turkey Ankara</w:t>
      </w:r>
      <w:r>
        <w:t xml:space="preserve">, a city that serves as both the political heart and a rapidly modernizing cultural hub of the nation. Within this dynamic environment, the role of the</w:t>
      </w:r>
      <w:r>
        <w:t xml:space="preserve"> </w:t>
      </w:r>
      <w:r>
        <w:rPr>
          <w:bCs/>
          <w:b/>
        </w:rPr>
        <w:t xml:space="preserve">Occupational Therapist</w:t>
      </w:r>
      <w:r>
        <w:t xml:space="preserve"> </w:t>
      </w:r>
      <w:r>
        <w:t xml:space="preserve">emerges not merely as a clinical title, but as a vital bridge between medical recovery and meaningful daily living. Reflecting on this profession within this specific geographic and cultural context reveals profound insights into how healthcare professionals can adapt international standards to local realities.</w:t>
      </w:r>
    </w:p>
    <w:p>
      <w:pPr>
        <w:pStyle w:val="BodyText"/>
      </w:pPr>
      <w:r>
        <w:t xml:space="preserve">To understand the significance of an</w:t>
      </w:r>
      <w:r>
        <w:t xml:space="preserve"> </w:t>
      </w:r>
      <w:r>
        <w:rPr>
          <w:bCs/>
          <w:b/>
        </w:rPr>
        <w:t xml:space="preserve">Occupational Therapist</w:t>
      </w:r>
      <w:r>
        <w:t xml:space="preserve"> </w:t>
      </w:r>
      <w:r>
        <w:t xml:space="preserve">in</w:t>
      </w:r>
      <w:r>
        <w:t xml:space="preserve"> </w:t>
      </w:r>
      <w:r>
        <w:rPr>
          <w:bCs/>
          <w:b/>
        </w:rPr>
        <w:t xml:space="preserve">Turkey Ankara</w:t>
      </w:r>
      <w:r>
        <w:t xml:space="preserve">, one must first recognize the unique demographic pressures facing the city. Ankara is home to a diverse population, including a significant number of elderly residents and individuals affected by various chronic conditions and disabilities. The aging population, coupled with rising rates of lifestyle-related diseases, has created an urgent need for rehabilitation services that focus on independence rather than just survival. In this context, the</w:t>
      </w:r>
      <w:r>
        <w:t xml:space="preserve"> </w:t>
      </w:r>
      <w:r>
        <w:rPr>
          <w:bCs/>
          <w:b/>
        </w:rPr>
        <w:t xml:space="preserve">Occupational Therapist</w:t>
      </w:r>
      <w:r>
        <w:t xml:space="preserve"> </w:t>
      </w:r>
      <w:r>
        <w:t xml:space="preserve">plays a critical role. Unlike physiotherapists who often focus heavily on physical movement and strength, occupational therapists address the "occupation" of living—enabling individuals to perform activities of daily living (ADLs) such as dressing, cooking, eating, and working. In the bustling streets and quiet neighborhoods of</w:t>
      </w:r>
      <w:r>
        <w:t xml:space="preserve"> </w:t>
      </w:r>
      <w:r>
        <w:rPr>
          <w:bCs/>
          <w:b/>
        </w:rPr>
        <w:t xml:space="preserve">Turkey Ankara</w:t>
      </w:r>
      <w:r>
        <w:t xml:space="preserve">, this distinction is crucial for restoring dignity to patients.</w:t>
      </w:r>
    </w:p>
    <w:p>
      <w:pPr>
        <w:pStyle w:val="BodyText"/>
      </w:pPr>
      <w:r>
        <w:t xml:space="preserve">However, the implementation of occupational therapy in</w:t>
      </w:r>
      <w:r>
        <w:t xml:space="preserve"> </w:t>
      </w:r>
      <w:r>
        <w:rPr>
          <w:bCs/>
          <w:b/>
        </w:rPr>
        <w:t xml:space="preserve">Turkey Ankara</w:t>
      </w:r>
      <w:r>
        <w:t xml:space="preserve"> </w:t>
      </w:r>
      <w:r>
        <w:t xml:space="preserve">is not without its challenges. A primary reflection point concerns the public perception of the profession. Historically, rehabilitation in Turkey has been dominated by physical therapy and rehabilitation departments within hospitals, often viewed primarily through a physical lens. Occupational therapy is a relatively newer concept in the region's healthcare lexicon. Therefore, an</w:t>
      </w:r>
      <w:r>
        <w:t xml:space="preserve"> </w:t>
      </w:r>
      <w:r>
        <w:rPr>
          <w:bCs/>
          <w:b/>
        </w:rPr>
        <w:t xml:space="preserve">Occupational Therapist</w:t>
      </w:r>
      <w:r>
        <w:t xml:space="preserve"> </w:t>
      </w:r>
      <w:r>
        <w:t xml:space="preserve">working in</w:t>
      </w:r>
      <w:r>
        <w:t xml:space="preserve"> </w:t>
      </w:r>
      <w:r>
        <w:rPr>
          <w:bCs/>
          <w:b/>
        </w:rPr>
        <w:t xml:space="preserve">Turkey Ankara</w:t>
      </w:r>
      <w:r>
        <w:t xml:space="preserve"> </w:t>
      </w:r>
      <w:r>
        <w:t xml:space="preserve">must often act as an educator and advocate. They must explain to patients and their families why cognitive restructuring, environmental modification, and psychosocial adaptation are just as important as muscle strengthening. This educational role requires patience, cultural sensitivity, and a deep understanding of the local family dynamics.</w:t>
      </w:r>
    </w:p>
    <w:p>
      <w:pPr>
        <w:pStyle w:val="BodyText"/>
      </w:pPr>
      <w:r>
        <w:t xml:space="preserve">Culture plays an immense role in defining what constitutes a "meaningful occupation." In</w:t>
      </w:r>
      <w:r>
        <w:t xml:space="preserve"> </w:t>
      </w:r>
      <w:r>
        <w:rPr>
          <w:bCs/>
          <w:b/>
        </w:rPr>
        <w:t xml:space="preserve">Turkey Ankara</w:t>
      </w:r>
      <w:r>
        <w:t xml:space="preserve">, the family unit is traditionally strong and often multi-generational. Decisions regarding health care are frequently communal rather than individual. An effective</w:t>
      </w:r>
      <w:r>
        <w:t xml:space="preserve"> </w:t>
      </w:r>
      <w:r>
        <w:rPr>
          <w:bCs/>
          <w:b/>
        </w:rPr>
        <w:t xml:space="preserve">Occupational Therapist</w:t>
      </w:r>
      <w:r>
        <w:t xml:space="preserve"> </w:t>
      </w:r>
      <w:r>
        <w:t xml:space="preserve">must navigate this collective decision-making process with respect. For instance, when designing a home modification plan for an elderly patient in a traditional Ankara neighborhood, the therapist cannot simply focus on the safety of the individual; they must consider how these changes will affect family interactions and caregiving routines. The concept of independence in Western occupational therapy literature may need to be adapted to fit the Turkish value of interdependence. Success is not always measured by doing things alone, but by participating meaningfully within the family structure.</w:t>
      </w:r>
    </w:p>
    <w:p>
      <w:pPr>
        <w:pStyle w:val="BodyText"/>
      </w:pPr>
      <w:r>
        <w:t xml:space="preserve">Furthermore, the economic context of</w:t>
      </w:r>
      <w:r>
        <w:t xml:space="preserve"> </w:t>
      </w:r>
      <w:r>
        <w:rPr>
          <w:bCs/>
          <w:b/>
        </w:rPr>
        <w:t xml:space="preserve">Turkey Ankara</w:t>
      </w:r>
      <w:r>
        <w:t xml:space="preserve"> </w:t>
      </w:r>
      <w:r>
        <w:t xml:space="preserve">influences access to care. While private healthcare facilities are expanding in the capital, public healthcare systems face resource constraints. An</w:t>
      </w:r>
      <w:r>
        <w:t xml:space="preserve"> </w:t>
      </w:r>
      <w:r>
        <w:rPr>
          <w:bCs/>
          <w:b/>
        </w:rPr>
        <w:t xml:space="preserve">Occupational Therapist</w:t>
      </w:r>
      <w:r>
        <w:t xml:space="preserve"> </w:t>
      </w:r>
      <w:r>
        <w:t xml:space="preserve">in this setting often works with limited resources, requiring creativity and innovation. Instead of relying on expensive specialized equipment, therapists may need to utilize low-cost adaptations or teach caregivers how to use household items to assist patients. This resourcefulness is a defining characteristic of the profession in developing healthcare markets. It highlights the resilience required of practitioners who must deliver high-quality care despite systemic limitations.</w:t>
      </w:r>
    </w:p>
    <w:p>
      <w:pPr>
        <w:pStyle w:val="BodyText"/>
      </w:pPr>
      <w:r>
        <w:t xml:space="preserve">The urban environment itself presents specific challenges and opportunities for occupational therapy in</w:t>
      </w:r>
      <w:r>
        <w:t xml:space="preserve"> </w:t>
      </w:r>
      <w:r>
        <w:rPr>
          <w:bCs/>
          <w:b/>
        </w:rPr>
        <w:t xml:space="preserve">Turkey Ankara</w:t>
      </w:r>
      <w:r>
        <w:t xml:space="preserve">. As a modern capital, it has improved infrastructure, but accessibility can still be inconsistent compared to other major European capitals. Sidewalks may be uneven, public transportation access varies by line and station, and building designs are not always universally accessible. An</w:t>
      </w:r>
      <w:r>
        <w:t xml:space="preserve"> </w:t>
      </w:r>
      <w:r>
        <w:rPr>
          <w:bCs/>
          <w:b/>
        </w:rPr>
        <w:t xml:space="preserve">Occupational Therapist</w:t>
      </w:r>
      <w:r>
        <w:t xml:space="preserve"> </w:t>
      </w:r>
      <w:r>
        <w:t xml:space="preserve">serves as an expert in environmental assessment. They advocate for changes in the built environment that support participation. By analyzing the barriers in a patient’s daily route—from their home to the local market or mosque—the therapist can provide practical strategies for navigation, thereby empowering individuals to engage with their community despite physical limitations.</w:t>
      </w:r>
    </w:p>
    <w:p>
      <w:pPr>
        <w:pStyle w:val="BodyText"/>
      </w:pPr>
      <w:r>
        <w:t xml:space="preserve">Moreover, mental health is an increasingly visible aspect of occupational therapy practice in</w:t>
      </w:r>
      <w:r>
        <w:t xml:space="preserve"> </w:t>
      </w:r>
      <w:r>
        <w:rPr>
          <w:bCs/>
          <w:b/>
        </w:rPr>
        <w:t xml:space="preserve">Turkey Ankara</w:t>
      </w:r>
      <w:r>
        <w:t xml:space="preserve">. With rising societal stressors and a growing awareness of psychological well-being, there is a demand for services that support emotional regulation and social participation. Occupational therapists are uniquely positioned to address these needs through activity analysis and graded task exposure. Whether working with children on the autism spectrum in private clinics or supporting adults with anxiety disorders in community centers, the</w:t>
      </w:r>
      <w:r>
        <w:t xml:space="preserve"> </w:t>
      </w:r>
      <w:r>
        <w:rPr>
          <w:bCs/>
          <w:b/>
        </w:rPr>
        <w:t xml:space="preserve">Occupational Therapist</w:t>
      </w:r>
      <w:r>
        <w:t xml:space="preserve"> </w:t>
      </w:r>
      <w:r>
        <w:t xml:space="preserve">helps clients find balance and routine. This expansion of scope is vital for a comprehensive healthcare system.</w:t>
      </w:r>
    </w:p>
    <w:p>
      <w:pPr>
        <w:pStyle w:val="BodyText"/>
      </w:pPr>
      <w:r>
        <w:t xml:space="preserve">In conclusion, reflecting on the role of an</w:t>
      </w:r>
      <w:r>
        <w:t xml:space="preserve"> </w:t>
      </w:r>
      <w:r>
        <w:rPr>
          <w:bCs/>
          <w:b/>
        </w:rPr>
        <w:t xml:space="preserve">Occupational Therapist</w:t>
      </w:r>
      <w:r>
        <w:t xml:space="preserve"> </w:t>
      </w:r>
      <w:r>
        <w:t xml:space="preserve">in</w:t>
      </w:r>
      <w:r>
        <w:t xml:space="preserve"> </w:t>
      </w:r>
      <w:r>
        <w:rPr>
          <w:bCs/>
          <w:b/>
        </w:rPr>
        <w:t xml:space="preserve">Turkey Ankara</w:t>
      </w:r>
      <w:r>
        <w:t xml:space="preserve"> </w:t>
      </w:r>
      <w:r>
        <w:t xml:space="preserve">reveals a profession that is both challenging and profoundly rewarding. It requires more than clinical knowledge; it demands cultural competence, advocacy skills, and adaptive creativity. The therapist must navigate the intersection of traditional values and modern medical needs, ensuring that care is not only effective but also culturally resonant. As the healthcare infrastructure in</w:t>
      </w:r>
      <w:r>
        <w:t xml:space="preserve"> </w:t>
      </w:r>
      <w:r>
        <w:rPr>
          <w:bCs/>
          <w:b/>
        </w:rPr>
        <w:t xml:space="preserve">Turkey Ankara</w:t>
      </w:r>
      <w:r>
        <w:t xml:space="preserve"> </w:t>
      </w:r>
      <w:r>
        <w:t xml:space="preserve">continues to evolve, the occupational therapy profession stands at a pivotal point. By embracing its unique role in promoting holistic well-being and social inclusion, occupational therapists can significantly enhance the quality of life for individuals and families across this vibrant capital city.</w:t>
      </w:r>
    </w:p>
    <w:p>
      <w:pPr>
        <w:pStyle w:val="BodyText"/>
      </w:pPr>
      <w:r>
        <w:t xml:space="preserve">The future lies in strengthening professional identity, increasing public awareness, and fostering interdisciplinary collaboration. Only then can the full potential of occupational therapy be realized in</w:t>
      </w:r>
      <w:r>
        <w:t xml:space="preserve"> </w:t>
      </w:r>
      <w:r>
        <w:rPr>
          <w:bCs/>
          <w:b/>
        </w:rPr>
        <w:t xml:space="preserve">Turkey Ankara</w:t>
      </w:r>
      <w:r>
        <w:t xml:space="preserve">, ensuring that every individual, regardless of their physical or cognitive challenges, has the opportunity to live a fulfilling and productive life.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Turkey Ankara</dc:title>
  <dc:creator/>
  <dc:language>en</dc:language>
  <cp:keywords/>
  <dcterms:created xsi:type="dcterms:W3CDTF">2026-07-29T15:46:10Z</dcterms:created>
  <dcterms:modified xsi:type="dcterms:W3CDTF">2026-07-29T15:46:10Z</dcterms:modified>
</cp:coreProperties>
</file>

<file path=docProps/custom.xml><?xml version="1.0" encoding="utf-8"?>
<Properties xmlns="http://schemas.openxmlformats.org/officeDocument/2006/custom-properties" xmlns:vt="http://schemas.openxmlformats.org/officeDocument/2006/docPropsVTypes"/>
</file>