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p>
      <w:pPr>
        <w:pStyle w:val="FirstParagraph"/>
      </w:pPr>
      <w:r>
        <w:t xml:space="preserve">```html</w:t>
      </w:r>
    </w:p>
    <w:bookmarkStart w:id="25" w:name="Xbc9427ccbd2146c93e2c6a8cdc161c520d124fe"/>
    <w:p>
      <w:pPr>
        <w:pStyle w:val="Heading1"/>
      </w:pPr>
      <w:r>
        <w:t xml:space="preserve">A Personal Reflection on the Evolving Role of an Occupational Therapist in Abu Dhabi, United Arab Emirates</w:t>
      </w:r>
    </w:p>
    <w:p>
      <w:pPr>
        <w:pStyle w:val="FirstParagraph"/>
      </w:pPr>
      <w:r>
        <w:t xml:space="preserve">The landscape of healthcare in the modern world is shifting rapidly towards holistic, patient-centered models of care. Within this evolving framework, the profession of Occupational Therapy (OT) has emerged as a critical pillar in promoting health and well-being through the engagement in meaningful daily activities. As I reflect on my journey and observations regarding Occupational Therapists within the specific context of</w:t>
      </w:r>
      <w:r>
        <w:t xml:space="preserve"> </w:t>
      </w:r>
      <w:r>
        <w:rPr>
          <w:bCs/>
          <w:b/>
        </w:rPr>
        <w:t xml:space="preserve">United Arab Emirates Abu Dhabi</w:t>
      </w:r>
      <w:r>
        <w:t xml:space="preserve">, I am struck by the unique intersection of rapid modernization, diverse cultural demographics, and advanced medical infrastructure that defines this region. This reflection paper explores the multifaceted role of an Occupational Therapist in this dynamic environment, highlighting both the challenges faced and the profound impact these professionals have on individual lives.</w:t>
      </w:r>
    </w:p>
    <w:bookmarkStart w:id="20" w:name="Xdf4ebfa2b50680ab1d3ef34db16dcfb364ddcec"/>
    <w:p>
      <w:pPr>
        <w:pStyle w:val="Heading2"/>
      </w:pPr>
      <w:r>
        <w:t xml:space="preserve">The Definition and Core Philosophy of Occupational Therapy</w:t>
      </w:r>
    </w:p>
    <w:p>
      <w:pPr>
        <w:pStyle w:val="FirstParagraph"/>
      </w:pPr>
      <w:r>
        <w:t xml:space="preserve">To truly understand the significance of an Occupational Therapist, one must first grasp the core philosophy behind their practice. Unlike other medical professions that may focus primarily on curing disease or alleviating pain, an Occupational Therapist focuses on enabling participation in "occupations" or daily life activities. These occupations range from basic self-care tasks like dressing and eating to complex roles such as working, parenting, and engaging in community leisure activities. The ultimate goal is not just survival or physical recovery, but the restoration of independence and quality of life.</w:t>
      </w:r>
    </w:p>
    <w:p>
      <w:pPr>
        <w:pStyle w:val="BodyText"/>
      </w:pPr>
      <w:r>
        <w:t xml:space="preserve">In my reflection, I recognize that this person-centered approach is particularly powerful because it empowers individuals to reclaim control over their lives after illness or injury. Whether dealing with a stroke survivor relearning how to use a paralyzed limb or an elderly individual adapting their home for fall prevention, the Occupational Therapist acts as both a clinician and an advocate. They bridge the gap between medical diagnosis and daily reality, ensuring that treatment plans translate into functional improvements in real-world settings.</w:t>
      </w:r>
    </w:p>
    <w:bookmarkEnd w:id="20"/>
    <w:bookmarkStart w:id="21" w:name="X417deb2ffbfa8cf6188b5ea5ac0630b5f631f2a"/>
    <w:p>
      <w:pPr>
        <w:pStyle w:val="Heading2"/>
      </w:pPr>
      <w:r>
        <w:t xml:space="preserve">The Context of Abu Dhabi, United Arab Emirates</w:t>
      </w:r>
    </w:p>
    <w:p>
      <w:pPr>
        <w:pStyle w:val="FirstParagraph"/>
      </w:pPr>
      <w:r>
        <w:t xml:space="preserve">The setting of this reflection is specifically the United Arab Emirates Abu Dhabi, a region characterized by its rapid development, multicultural society, and ambitious health goals. Abu Dhabi has positioned itself as a hub for medical excellence in the Middle East. The healthcare sector here is supported by robust government initiatives aimed at ensuring high standards of care for both citizens and residents. In this context, the role of an Occupational Therapist is not static; it is continuously evolving to meet the needs of a diverse population.</w:t>
      </w:r>
    </w:p>
    <w:p>
      <w:pPr>
        <w:pStyle w:val="BodyText"/>
      </w:pPr>
      <w:r>
        <w:t xml:space="preserve">"The intersection of traditional values and modern healthcare innovation in Abu Dhabi creates a unique playground for Occupational Therapy practice."</w:t>
      </w:r>
    </w:p>
    <w:p>
      <w:pPr>
        <w:pStyle w:val="BodyText"/>
      </w:pPr>
      <w:r>
        <w:t xml:space="preserve">Culturally, the population in United Arab Emirates Abu Dhabi is incredibly diverse. With expatriates making up a significant portion of residents, Occupational Therapists must possess high levels of cultural competence. They must navigate different beliefs about disability, recovery timelines, and family dynamics. For instance, in some cultures within this region extended families play a crucial role in caregiving, while in others nuclear family structures may dominate. An effective Occupational Therapist adapts their intervention strategies to respect these cultural nuances while still achieving therapeutic goals.</w:t>
      </w:r>
    </w:p>
    <w:bookmarkEnd w:id="21"/>
    <w:bookmarkStart w:id="22" w:name="critical-areas-of-practice"/>
    <w:p>
      <w:pPr>
        <w:pStyle w:val="Heading2"/>
      </w:pPr>
      <w:r>
        <w:t xml:space="preserve">Critical Areas of Practice</w:t>
      </w:r>
    </w:p>
    <w:p>
      <w:pPr>
        <w:pStyle w:val="FirstParagraph"/>
      </w:pPr>
      <w:r>
        <w:t xml:space="preserve">Reflecting on the specific areas where Occupational Therapists make an impact in Abu Dhabi, several key domains stand out. First is pediatric care. With a growing emphasis on early intervention and inclusive education, there is a rising demand for therapists who can support children with developmental delays, autism spectrum disorders, or sensory processing issues. Schools and clinics in United Arab Emirates Abu Dhabi are increasingly integrating OT into their services to ensure that every child has the opportunity to thrive academically and socially.</w:t>
      </w:r>
    </w:p>
    <w:p>
      <w:pPr>
        <w:pStyle w:val="BodyText"/>
      </w:pPr>
      <w:r>
        <w:t xml:space="preserve">Secondly, the aging population presents another critical area of focus. As life expectancy increases globally, so does the prevalence of age-related conditions such as dementia, arthritis, and cardiovascular diseases. Occupational Therapists in Abu Dhabi are instrumental in designing community-based programs that promote healthy aging. They work with elderly patients to maintain their independence for as long as possible, reducing the burden on families and healthcare systems alike.</w:t>
      </w:r>
    </w:p>
    <w:p>
      <w:pPr>
        <w:pStyle w:val="BodyText"/>
      </w:pPr>
      <w:r>
        <w:t xml:space="preserve">Furthermore, occupational health and workplace ergonomics have gained prominence. In a bustling economic center like Abu Dhabi, stress-related disorders and musculoskeletal issues are common among professionals. Occupational Therapists are now often consulted by corporations to design ergonomic workspaces and implement wellness programs that prevent burnout and injury.</w:t>
      </w:r>
    </w:p>
    <w:bookmarkEnd w:id="22"/>
    <w:bookmarkStart w:id="23" w:name="challenges-and-future-directions"/>
    <w:p>
      <w:pPr>
        <w:pStyle w:val="Heading2"/>
      </w:pPr>
      <w:r>
        <w:t xml:space="preserve">Challenges and Future Directions</w:t>
      </w:r>
    </w:p>
    <w:p>
      <w:pPr>
        <w:pStyle w:val="FirstParagraph"/>
      </w:pPr>
      <w:r>
        <w:t xml:space="preserve">Despite the progress made, challenges remain. Public awareness about what an Occupational Therapist actually does is still growing in United Arab Emirates Abu Dhabi. Many people confuse OT with physical therapy or speech therapy, leading to underutilization of these valuable services. Therefore, a significant part of my reflection involves recognizing the need for continued education and advocacy within the community.</w:t>
      </w:r>
    </w:p>
    <w:p>
      <w:pPr>
        <w:pStyle w:val="BodyText"/>
      </w:pPr>
      <w:r>
        <w:t xml:space="preserve">Additionally, the regulatory framework and professional development opportunities are constantly changing as new technologies emerge. Virtual reality therapies, telehealth services, and advanced assistive devices are becoming more prevalent in Abu Dhabi. Occupational Therapists must stay abreast of these technological advancements to provide cutting-edge care.</w:t>
      </w:r>
    </w:p>
    <w:bookmarkEnd w:id="23"/>
    <w:bookmarkStart w:id="24" w:name="conclusion"/>
    <w:p>
      <w:pPr>
        <w:pStyle w:val="Heading2"/>
      </w:pPr>
      <w:r>
        <w:t xml:space="preserve">Conclusion</w:t>
      </w:r>
    </w:p>
    <w:p>
      <w:pPr>
        <w:pStyle w:val="FirstParagraph"/>
      </w:pPr>
      <w:r>
        <w:t xml:space="preserve">In conclusion, my reflection on the role of an Occupational Therapist in United Arab Emirates Abu Dhabi reveals a profession that is both deeply rooted in humanistic values and poised at the forefront of medical innovation. The ability to adapt to a multicultural environment, address diverse health needs across the lifespan, and integrate technology into practice makes this field incredibly rewarding. As we look to the future, it is imperative that we continue to support the growth of Occupational Therapy in Abu Dhabi. By doing so, we not only enhance individual lives but also contribute to a healthier, more inclusive society for all residents of this vibrant emirate.</w:t>
      </w:r>
    </w:p>
    <w:p>
      <w:pPr>
        <w:pStyle w:val="BodyText"/>
      </w:pPr>
      <w:r>
        <w:t xml:space="preserve">© 2023 Reflection Paper Document. All rights reserved.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Abu Dhabi, United Arab Emirates</dc:title>
  <dc:creator/>
  <dc:language>en</dc:language>
  <cp:keywords/>
  <dcterms:created xsi:type="dcterms:W3CDTF">2026-07-29T17:15:12Z</dcterms:created>
  <dcterms:modified xsi:type="dcterms:W3CDTF">2026-07-29T17:15:12Z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