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8603b6b2d2137b6c27156e6b7f1dbad66a1b25f"/>
    <w:p>
      <w:pPr>
        <w:pStyle w:val="Heading1"/>
      </w:pPr>
      <w:r>
        <w:t xml:space="preserve">Bridging the Plate and the Sea: A Reflection on Being an Oceanographer in Argentina, Buenos Aires</w:t>
      </w:r>
    </w:p>
    <w:p>
      <w:pPr>
        <w:pStyle w:val="FirstParagraph"/>
      </w:pPr>
      <w:r>
        <w:t xml:space="preserve">To stand upon the banks of the Rio de la Plata in</w:t>
      </w:r>
      <w:r>
        <w:t xml:space="preserve"> </w:t>
      </w:r>
      <w:r>
        <w:rPr>
          <w:bCs/>
          <w:b/>
        </w:rPr>
        <w:t xml:space="preserve">Buenos Aires</w:t>
      </w:r>
      <w:r>
        <w:t xml:space="preserve">, looking out toward Uruguay, is to witness a paradox. The water before you is not blue, but a murky brown, churning with sediment from thousands of kilometers inland. Yet, it is this very turbidity that connects the vast interior of South America to the salt-rich depths of the Atlantic Ocean. For an</w:t>
      </w:r>
      <w:r>
        <w:t xml:space="preserve"> </w:t>
      </w:r>
      <w:r>
        <w:rPr>
          <w:bCs/>
          <w:b/>
        </w:rPr>
        <w:t xml:space="preserve">Oceanographer</w:t>
      </w:r>
      <w:r>
        <w:t xml:space="preserve"> </w:t>
      </w:r>
      <w:r>
        <w:t xml:space="preserve">working in this region, particularly within the dynamic context of</w:t>
      </w:r>
      <w:r>
        <w:t xml:space="preserve"> </w:t>
      </w:r>
      <w:r>
        <w:rPr>
          <w:bCs/>
          <w:b/>
        </w:rPr>
        <w:t xml:space="preserve">Argentina</w:t>
      </w:r>
      <w:r>
        <w:t xml:space="preserve">, this landscape offers a unique professional and philosophical crucible. It forces a re-evaluation of what it means to study the ocean when one’s primary laboratory is often land-bound, mediated through data streams, satellite imagery, and collaborations with global partners. This reflection explores the multifaceted role of an</w:t>
      </w:r>
      <w:r>
        <w:t xml:space="preserve"> </w:t>
      </w:r>
      <w:r>
        <w:rPr>
          <w:bCs/>
          <w:b/>
        </w:rPr>
        <w:t xml:space="preserve">Oceanographer</w:t>
      </w:r>
      <w:r>
        <w:t xml:space="preserve"> </w:t>
      </w:r>
      <w:r>
        <w:t xml:space="preserve">in this specific geographic and cultural setting.</w:t>
      </w:r>
    </w:p>
    <w:bookmarkStart w:id="20" w:name="Xb8d0c868d29c97c96f109b1794f126cae03522f"/>
    <w:p>
      <w:pPr>
        <w:pStyle w:val="Heading2"/>
      </w:pPr>
      <w:r>
        <w:t xml:space="preserve">The Urban Oceanographer: Data as a Compass</w:t>
      </w:r>
    </w:p>
    <w:p>
      <w:pPr>
        <w:pStyle w:val="FirstParagraph"/>
      </w:pPr>
      <w:r>
        <w:t xml:space="preserve">In many parts of the world, oceanography is associated with life on research vessels, bobbing in swells under open skies. However, for the modern</w:t>
      </w:r>
      <w:r>
        <w:t xml:space="preserve"> </w:t>
      </w:r>
      <w:r>
        <w:rPr>
          <w:bCs/>
          <w:b/>
        </w:rPr>
        <w:t xml:space="preserve">Oceanographer</w:t>
      </w:r>
      <w:r>
        <w:t xml:space="preserve"> </w:t>
      </w:r>
      <w:r>
        <w:t xml:space="preserve">based in a metropolis like</w:t>
      </w:r>
      <w:r>
        <w:t xml:space="preserve"> </w:t>
      </w:r>
      <w:r>
        <w:rPr>
          <w:bCs/>
          <w:b/>
        </w:rPr>
        <w:t xml:space="preserve">Buenos Aires</w:t>
      </w:r>
      <w:r>
        <w:t xml:space="preserve">, the work is increasingly digital and analytical. The city serves as a hub for scientific institutions such as CONICET (National Scientific and Technical Research Council) and various university departments dedicated to marine sciences. From these urban offices, an</w:t>
      </w:r>
      <w:r>
        <w:t xml:space="preserve"> </w:t>
      </w:r>
      <w:r>
        <w:rPr>
          <w:bCs/>
          <w:b/>
        </w:rPr>
        <w:t xml:space="preserve">Oceanographer</w:t>
      </w:r>
      <w:r>
        <w:t xml:space="preserve"> </w:t>
      </w:r>
      <w:r>
        <w:t xml:space="preserve">monitors the Argentine Continental Shelf, one of the most productive marine ecosystems on Earth.</w:t>
      </w:r>
    </w:p>
    <w:p>
      <w:pPr>
        <w:pStyle w:val="BodyText"/>
      </w:pPr>
      <w:r>
        <w:t xml:space="preserve">This remote sensing aspect of oceanography requires a different skill set. It demands not only knowledge of hydrodynamics and biology but also proficiency in handling big data. The reflection here is on connectivity. In</w:t>
      </w:r>
      <w:r>
        <w:t xml:space="preserve"> </w:t>
      </w:r>
      <w:r>
        <w:rPr>
          <w:bCs/>
          <w:b/>
        </w:rPr>
        <w:t xml:space="preserve">Buenos Aires</w:t>
      </w:r>
      <w:r>
        <w:t xml:space="preserve">, an</w:t>
      </w:r>
      <w:r>
        <w:t xml:space="preserve"> </w:t>
      </w:r>
      <w:r>
        <w:rPr>
          <w:bCs/>
          <w:b/>
        </w:rPr>
        <w:t xml:space="preserve">Oceanographer</w:t>
      </w:r>
      <w:r>
        <w:t xml:space="preserve"> </w:t>
      </w:r>
      <w:r>
        <w:t xml:space="preserve">is part of a global network yet deeply rooted in local realities. They translate complex physical processes—such as the upwelling mechanisms driven by the Malvinas and Brazil Currents—into understandable metrics for policymakers and society.</w:t>
      </w:r>
    </w:p>
    <w:bookmarkEnd w:id="20"/>
    <w:bookmarkStart w:id="21" w:name="X7791fca396500b696a4ae731d7de0318dca3751"/>
    <w:p>
      <w:pPr>
        <w:pStyle w:val="Heading2"/>
      </w:pPr>
      <w:r>
        <w:t xml:space="preserve">The Socio-Economic Interface: Fishing, Climate, and Community</w:t>
      </w:r>
    </w:p>
    <w:p>
      <w:pPr>
        <w:pStyle w:val="FirstParagraph"/>
      </w:pPr>
      <w:r>
        <w:t xml:space="preserve">An essential aspect of being an</w:t>
      </w:r>
      <w:r>
        <w:t xml:space="preserve"> </w:t>
      </w:r>
      <w:r>
        <w:rPr>
          <w:bCs/>
          <w:b/>
        </w:rPr>
        <w:t xml:space="preserve">Oceanographer</w:t>
      </w:r>
      <w:r>
        <w:t xml:space="preserve"> </w:t>
      </w:r>
      <w:r>
        <w:t xml:space="preserve">in</w:t>
      </w:r>
      <w:r>
        <w:t xml:space="preserve"> </w:t>
      </w:r>
      <w:r>
        <w:rPr>
          <w:bCs/>
          <w:b/>
        </w:rPr>
        <w:t xml:space="preserve">Argentina</w:t>
      </w:r>
      <w:r>
        <w:t xml:space="preserve">, particularly when situated in the capital city of</w:t>
      </w:r>
      <w:r>
        <w:t xml:space="preserve"> </w:t>
      </w:r>
      <w:r>
        <w:rPr>
          <w:bCs/>
          <w:b/>
        </w:rPr>
        <w:t xml:space="preserve">Buenos Aires</w:t>
      </w:r>
      <w:r>
        <w:t xml:space="preserve">, is navigating the socio-economic implications of marine science. The ocean off the coast is not just a biological entity; it is a pantry and an economic engine. The hake fishery, for instance, relies heavily on accurate stock assessments provided by oceanographic data.</w:t>
      </w:r>
    </w:p>
    <w:p>
      <w:pPr>
        <w:pStyle w:val="BodyText"/>
      </w:pPr>
      <w:r>
        <w:t xml:space="preserve">Reflecting on this role, one must consider the ethical weight of their work. When an</w:t>
      </w:r>
      <w:r>
        <w:t xml:space="preserve"> </w:t>
      </w:r>
      <w:r>
        <w:rPr>
          <w:bCs/>
          <w:b/>
        </w:rPr>
        <w:t xml:space="preserve">Oceanographer</w:t>
      </w:r>
      <w:r>
        <w:t xml:space="preserve"> </w:t>
      </w:r>
      <w:r>
        <w:t xml:space="preserve">publishes a report on declining fish stocks or changes in temperature due to climate change, it directly impacts the livelihoods of families in coastal towns from Patagonia to Mar del Plata. Living and working in</w:t>
      </w:r>
      <w:r>
        <w:t xml:space="preserve"> </w:t>
      </w:r>
      <w:r>
        <w:rPr>
          <w:bCs/>
          <w:b/>
        </w:rPr>
        <w:t xml:space="preserve">Buenos Aires</w:t>
      </w:r>
      <w:r>
        <w:t xml:space="preserve">, one is often insulated from the immediate hardships faced by these communities, creating a distance that must be actively bridged. The oceanographer must act as an advocate, ensuring that scientific findings are communicated clearly to support sustainable management practices. This intersection of science and social responsibility defines the contemporary identity of the</w:t>
      </w:r>
      <w:r>
        <w:t xml:space="preserve"> </w:t>
      </w:r>
      <w:r>
        <w:rPr>
          <w:bCs/>
          <w:b/>
        </w:rPr>
        <w:t xml:space="preserve">Oceanographer</w:t>
      </w:r>
      <w:r>
        <w:t xml:space="preserve"> </w:t>
      </w:r>
      <w:r>
        <w:t xml:space="preserve">in this region.</w:t>
      </w:r>
    </w:p>
    <w:bookmarkEnd w:id="21"/>
    <w:bookmarkStart w:id="22" w:name="X1d2716448d90fd7d7c4393467350bcbfe3615f8"/>
    <w:p>
      <w:pPr>
        <w:pStyle w:val="Heading2"/>
      </w:pPr>
      <w:r>
        <w:t xml:space="preserve">Climate Change: A Local Lens on a Global Crisis</w:t>
      </w:r>
    </w:p>
    <w:p>
      <w:pPr>
        <w:pStyle w:val="FirstParagraph"/>
      </w:pPr>
      <w:r>
        <w:t xml:space="preserve">The urgency of climate change cannot be overstated, and for an</w:t>
      </w:r>
      <w:r>
        <w:t xml:space="preserve"> </w:t>
      </w:r>
      <w:r>
        <w:rPr>
          <w:bCs/>
          <w:b/>
        </w:rPr>
        <w:t xml:space="preserve">Oceanographer</w:t>
      </w:r>
      <w:r>
        <w:t xml:space="preserve"> </w:t>
      </w:r>
      <w:r>
        <w:t xml:space="preserve">in Argentina, the evidence is palpable. Sea-level rise poses a direct threat to low-lying areas of</w:t>
      </w:r>
      <w:r>
        <w:t xml:space="preserve"> </w:t>
      </w:r>
      <w:r>
        <w:rPr>
          <w:bCs/>
          <w:b/>
        </w:rPr>
        <w:t xml:space="preserve">Buenos Aires</w:t>
      </w:r>
      <w:r>
        <w:t xml:space="preserve"> </w:t>
      </w:r>
      <w:r>
        <w:t xml:space="preserve">city and its metropolitan area. Changes in ocean acidity affect shellfish production, which has historical significance for the local diet and economy.</w:t>
      </w:r>
    </w:p>
    <w:p>
      <w:pPr>
        <w:pStyle w:val="BodyText"/>
      </w:pPr>
      <w:r>
        <w:t xml:space="preserve">In my reflection on this topic, I recognize that the work involves both fear and hope. The fear lies in documenting degradation; the hope lies in mitigation strategies developed through research. By analyzing historical data from ports and coastal stations in</w:t>
      </w:r>
      <w:r>
        <w:t xml:space="preserve"> </w:t>
      </w:r>
      <w:r>
        <w:rPr>
          <w:bCs/>
          <w:b/>
        </w:rPr>
        <w:t xml:space="preserve">Buenos Aires</w:t>
      </w:r>
      <w:r>
        <w:t xml:space="preserve">, an</w:t>
      </w:r>
      <w:r>
        <w:t xml:space="preserve"> </w:t>
      </w:r>
      <w:r>
        <w:rPr>
          <w:bCs/>
          <w:b/>
        </w:rPr>
        <w:t xml:space="preserve">Oceanographer</w:t>
      </w:r>
      <w:r>
        <w:t xml:space="preserve"> </w:t>
      </w:r>
      <w:r>
        <w:t xml:space="preserve">can track long-term trends that inform national adaptation policies. This role transforms the scientist from a mere observer into a strategic planner for urban resilience. It is no longer sufficient to simply describe the ocean; one must predict how it will reshape the coastline of</w:t>
      </w:r>
      <w:r>
        <w:t xml:space="preserve"> </w:t>
      </w:r>
      <w:r>
        <w:rPr>
          <w:bCs/>
          <w:b/>
        </w:rPr>
        <w:t xml:space="preserve">Argentina’s</w:t>
      </w:r>
      <w:r>
        <w:t xml:space="preserve"> </w:t>
      </w:r>
      <w:r>
        <w:t xml:space="preserve">capital.</w:t>
      </w:r>
    </w:p>
    <w:bookmarkEnd w:id="22"/>
    <w:bookmarkStart w:id="23" w:name="X07025a2fb133d58f63bb9de863b3544c7b5e9ab"/>
    <w:p>
      <w:pPr>
        <w:pStyle w:val="Heading2"/>
      </w:pPr>
      <w:r>
        <w:t xml:space="preserve">The Cultural Dimension: Science as Heritage</w:t>
      </w:r>
    </w:p>
    <w:p>
      <w:pPr>
        <w:pStyle w:val="FirstParagraph"/>
      </w:pPr>
      <w:r>
        <w:t xml:space="preserve">Beyond data and economics, there is a profound cultural dimension to this work. Argentina has a rich maritime history, from the naval traditions of its past to the modern scientific expeditions. An</w:t>
      </w:r>
      <w:r>
        <w:t xml:space="preserve"> </w:t>
      </w:r>
      <w:r>
        <w:rPr>
          <w:bCs/>
          <w:b/>
        </w:rPr>
        <w:t xml:space="preserve">Oceanographer</w:t>
      </w:r>
      <w:r>
        <w:t xml:space="preserve"> </w:t>
      </w:r>
      <w:r>
        <w:t xml:space="preserve">in</w:t>
      </w:r>
      <w:r>
        <w:t xml:space="preserve"> </w:t>
      </w:r>
      <w:r>
        <w:rPr>
          <w:bCs/>
          <w:b/>
        </w:rPr>
        <w:t xml:space="preserve">Buenos Aires</w:t>
      </w:r>
      <w:r>
        <w:t xml:space="preserve"> </w:t>
      </w:r>
      <w:r>
        <w:t xml:space="preserve">often finds themselves educating the public, bridging the gap between academic journals and societal understanding.</w:t>
      </w:r>
    </w:p>
    <w:p>
      <w:pPr>
        <w:pStyle w:val="BodyText"/>
      </w:pPr>
      <w:r>
        <w:t xml:space="preserve">This educational role is vital. In a city that prizes intellectualism and debate, an engaging scientist can captivate audiences. Museums, public lectures, and media appearances become platforms where an</w:t>
      </w:r>
      <w:r>
        <w:t xml:space="preserve"> </w:t>
      </w:r>
      <w:r>
        <w:rPr>
          <w:bCs/>
          <w:b/>
        </w:rPr>
        <w:t xml:space="preserve">Oceanographer</w:t>
      </w:r>
      <w:r>
        <w:t xml:space="preserve"> </w:t>
      </w:r>
      <w:r>
        <w:t xml:space="preserve">instills a sense of oceanic stewardship in the citizens of Argentina. It reflects a shift from elitist science to inclusive knowledge dissemination. The ocean becomes not just a subject of study, but a shared heritage that belongs to every Argentinean, regardless of their proximity to the coast.</w:t>
      </w:r>
    </w:p>
    <w:bookmarkEnd w:id="23"/>
    <w:bookmarkStart w:id="24" w:name="conclusion-a-call-for-integrated-action"/>
    <w:p>
      <w:pPr>
        <w:pStyle w:val="Heading2"/>
      </w:pPr>
      <w:r>
        <w:t xml:space="preserve">Conclusion: A Call for Integrated Action</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Buenos Aires</w:t>
      </w:r>
      <w:r>
        <w:t xml:space="preserve">, Argentina, is complex and deeply intertwined with local realities. It is a role that balances the technical demands of data analysis with the moral imperatives of conservation and social welfare. While physically removed from the waves they study, their influence permeates through policy, education, and economic planning.</w:t>
      </w:r>
    </w:p>
    <w:p>
      <w:pPr>
        <w:pStyle w:val="BodyText"/>
      </w:pPr>
      <w:r>
        <w:t xml:space="preserve">As we look to the future, it is imperative that institutions in</w:t>
      </w:r>
      <w:r>
        <w:t xml:space="preserve"> </w:t>
      </w:r>
      <w:r>
        <w:rPr>
          <w:bCs/>
          <w:b/>
        </w:rPr>
        <w:t xml:space="preserve">Buenos Aires</w:t>
      </w:r>
      <w:r>
        <w:t xml:space="preserve"> </w:t>
      </w:r>
      <w:r>
        <w:t xml:space="preserve">continue to support this field. Investing in oceanographic research is not merely an environmental choice but a strategic necessity for Argentina’s sustainable development. The oceanographer serves as the vital link between the land and the sea, translating the silent language of currents and tides into actionable insights for a changing world. Through rigorous science and engaged communication, they help ensure that</w:t>
      </w:r>
      <w:r>
        <w:t xml:space="preserve"> </w:t>
      </w:r>
      <w:r>
        <w:rPr>
          <w:bCs/>
          <w:b/>
        </w:rPr>
        <w:t xml:space="preserve">Argentina</w:t>
      </w:r>
      <w:r>
        <w:t xml:space="preserve"> </w:t>
      </w:r>
      <w:r>
        <w:t xml:space="preserve">remains resilient in the face of global environmental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Argentina, Buenos Aires</dc:title>
  <dc:creator/>
  <dc:language>en</dc:language>
  <cp:keywords/>
  <dcterms:created xsi:type="dcterms:W3CDTF">2026-07-29T14:47:15Z</dcterms:created>
  <dcterms:modified xsi:type="dcterms:W3CDTF">2026-07-29T14:47:15Z</dcterms:modified>
</cp:coreProperties>
</file>

<file path=docProps/custom.xml><?xml version="1.0" encoding="utf-8"?>
<Properties xmlns="http://schemas.openxmlformats.org/officeDocument/2006/custom-properties" xmlns:vt="http://schemas.openxmlformats.org/officeDocument/2006/docPropsVTypes"/>
</file>