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5" w:name="Xa127ea0b3b9e679b7211c5d0bc9feb7c9037031"/>
    <w:p>
      <w:pPr>
        <w:pStyle w:val="Heading1"/>
      </w:pPr>
      <w:r>
        <w:t xml:space="preserve">The Inland Oceanographer: Bridging the Gap Between Freshwater Science and Global Awareness</w:t>
      </w:r>
    </w:p>
    <w:p>
      <w:pPr>
        <w:pStyle w:val="FirstParagraph"/>
      </w:pPr>
      <w:r>
        <w:t xml:space="preserve">In the collective consciousness, the title of</w:t>
      </w:r>
      <w:r>
        <w:t xml:space="preserve"> </w:t>
      </w:r>
      <w:r>
        <w:rPr>
          <w:bCs/>
          <w:b/>
        </w:rPr>
        <w:t xml:space="preserve">Oceanographer</w:t>
      </w:r>
      <w:r>
        <w:t xml:space="preserve"> </w:t>
      </w:r>
      <w:r>
        <w:t xml:space="preserve">is inextricably linked to saltwater, vast horizons, coral reefs, and marine life. It conjures images of researchers aboard ships navigating tropical currents or diving into abyssal trenches. However, science does not recognize such artificial geographical boundaries as absolute limits for its discipline. While the physical ocean exists primarily in saline environments, the scientific principles governing fluid dynamics, ecological balance, climate interaction, and resource management are universal. This reflection paper explores the paradoxical yet vital role of an</w:t>
      </w:r>
      <w:r>
        <w:t xml:space="preserve"> </w:t>
      </w:r>
      <w:r>
        <w:rPr>
          <w:bCs/>
          <w:b/>
        </w:rPr>
        <w:t xml:space="preserve">Oceanographer</w:t>
      </w:r>
      <w:r>
        <w:t xml:space="preserve"> </w:t>
      </w:r>
      <w:r>
        <w:t xml:space="preserve">operating within a specific inland context:</w:t>
      </w:r>
      <w:r>
        <w:t xml:space="preserve"> </w:t>
      </w:r>
      <w:r>
        <w:rPr>
          <w:bCs/>
          <w:b/>
        </w:rPr>
        <w:t xml:space="preserve">Argentina Córdoba</w:t>
      </w:r>
      <w:r>
        <w:t xml:space="preserve">. It is a contemplation on how marine science principles apply to freshwater systems, why this expertise is crucial for landlocked regions, and how the perspective of an oceanographer can transform our understanding of local environmental challenges.</w:t>
      </w:r>
    </w:p>
    <w:bookmarkStart w:id="20" w:name="redefining-the-scope-from-salt-to-fresh"/>
    <w:p>
      <w:pPr>
        <w:pStyle w:val="Heading2"/>
      </w:pPr>
      <w:r>
        <w:t xml:space="preserve">Redefining the Scope: From Salt to Fresh</w:t>
      </w:r>
    </w:p>
    <w:p>
      <w:pPr>
        <w:pStyle w:val="FirstParagraph"/>
      </w:pPr>
      <w:r>
        <w:t xml:space="preserve">To understand the relevance of an</w:t>
      </w:r>
      <w:r>
        <w:t xml:space="preserve"> </w:t>
      </w:r>
      <w:r>
        <w:rPr>
          <w:bCs/>
          <w:b/>
        </w:rPr>
        <w:t xml:space="preserve">Oceanographer</w:t>
      </w:r>
      <w:r>
        <w:t xml:space="preserve"> </w:t>
      </w:r>
      <w:r>
        <w:t xml:space="preserve">in a place as distant from any sea as Córdoba, one must first broaden the definition of oceanography itself. Modern oceanography is not merely about studying saltwater; it is a multidisciplinary field encompassing biological, chemical, physical, and geological aspects of water bodies. The term "ocean" etymologically refers to a vast body of water with complex currents and ecosystems. In</w:t>
      </w:r>
      <w:r>
        <w:t xml:space="preserve"> </w:t>
      </w:r>
      <w:r>
        <w:rPr>
          <w:bCs/>
          <w:b/>
        </w:rPr>
        <w:t xml:space="preserve">Argentina Córdoba</w:t>
      </w:r>
      <w:r>
        <w:t xml:space="preserve">, the province is home to extensive networks of rivers, lakes, and wetlands. The Suquía River system (Cuenca de la Cuenca del Río Salado y Arroyos), along with numerous reservoirs such as Embalse San Roque, functions as a freshwater ocean in many respects. It possesses its own currents, thermal stratifications, sediment dynamics, and complex food webs. Therefore, an</w:t>
      </w:r>
      <w:r>
        <w:t xml:space="preserve"> </w:t>
      </w:r>
      <w:r>
        <w:rPr>
          <w:bCs/>
          <w:b/>
        </w:rPr>
        <w:t xml:space="preserve">Oceanographer</w:t>
      </w:r>
      <w:r>
        <w:t xml:space="preserve"> </w:t>
      </w:r>
      <w:r>
        <w:t xml:space="preserve">trained in the complexities of marine systems brings a robust toolkit for analyzing these inland waters.</w:t>
      </w:r>
    </w:p>
    <w:p>
      <w:pPr>
        <w:pStyle w:val="BodyText"/>
      </w:pPr>
      <w:r>
        <w:t xml:space="preserve">The transition from marine to freshwater science requires adaptation but not a fundamental shift in methodology. An oceanographer understands salinity gradients; similarly, they must master turbidity and nutrient loads. They understand upwelling processes; they must apply this knowledge to wind-driven mixing in reservoirs. The conceptual framework of an</w:t>
      </w:r>
      <w:r>
        <w:t xml:space="preserve"> </w:t>
      </w:r>
      <w:r>
        <w:rPr>
          <w:bCs/>
          <w:b/>
        </w:rPr>
        <w:t xml:space="preserve">Oceanographer</w:t>
      </w:r>
      <w:r>
        <w:t xml:space="preserve"> </w:t>
      </w:r>
      <w:r>
        <w:t xml:space="preserve">is highly transferable, offering a holistic view of water bodies that goes beyond simple hydrology.</w:t>
      </w:r>
    </w:p>
    <w:bookmarkEnd w:id="20"/>
    <w:bookmarkStart w:id="21" w:name="the-environmental-imperative-in-córdoba"/>
    <w:p>
      <w:pPr>
        <w:pStyle w:val="Heading2"/>
      </w:pPr>
      <w:r>
        <w:t xml:space="preserve">The Environmental Imperative in Córdoba</w:t>
      </w:r>
    </w:p>
    <w:p>
      <w:pPr>
        <w:pStyle w:val="FirstParagraph"/>
      </w:pPr>
      <w:r>
        <w:t xml:space="preserve">The decision to engage with the role of an</w:t>
      </w:r>
      <w:r>
        <w:t xml:space="preserve"> </w:t>
      </w:r>
      <w:r>
        <w:rPr>
          <w:bCs/>
          <w:b/>
        </w:rPr>
        <w:t xml:space="preserve">Oceanographer</w:t>
      </w:r>
      <w:r>
        <w:t xml:space="preserve"> </w:t>
      </w:r>
      <w:r>
        <w:t xml:space="preserve">in</w:t>
      </w:r>
      <w:r>
        <w:t xml:space="preserve"> </w:t>
      </w:r>
      <w:r>
        <w:rPr>
          <w:bCs/>
          <w:b/>
        </w:rPr>
        <w:t xml:space="preserve">Argentina Córdoba</w:t>
      </w:r>
      <w:r>
        <w:t xml:space="preserve"> </w:t>
      </w:r>
      <w:r>
        <w:t xml:space="preserve">is driven by urgent environmental realities. The region faces significant ecological pressures, including water pollution, invasive species, and climate change-induced variability in rainfall patterns. The Suquía River, often referred to as the "vein" of Córdoba city, suffers from significant contamination due to industrial waste and untreated sewage. Here enters the specialized expertise of an oceanographer focused on marine pollution or chemical oceanography.</w:t>
      </w:r>
    </w:p>
    <w:p>
      <w:pPr>
        <w:pStyle w:val="BodyText"/>
      </w:pPr>
      <w:r>
        <w:rPr>
          <w:bCs/>
          <w:b/>
        </w:rPr>
        <w:t xml:space="preserve">Key Reflection:</w:t>
      </w:r>
      <w:r>
        <w:t xml:space="preserve"> </w:t>
      </w:r>
      <w:r>
        <w:t xml:space="preserve">Just as oceanographers track oil spills and microplastics in the Pacific, their counterparts in Córdoba must track heavy metals, agricultural runoff, and microplastics in urban waterways. The methods of monitoring dispersion rates and bioaccumulation are identical. Without this specialized knowledge, management strategies remain reactive rather than predictive.</w:t>
      </w:r>
    </w:p>
    <w:p>
      <w:pPr>
        <w:pStyle w:val="BodyText"/>
      </w:pPr>
      <w:r>
        <w:t xml:space="preserve">Furthermore, the concept of eutrophication is critical in both marine coastal zones (dead zones) and inland lakes like those surrounding Córdoba. An</w:t>
      </w:r>
      <w:r>
        <w:t xml:space="preserve"> </w:t>
      </w:r>
      <w:r>
        <w:rPr>
          <w:bCs/>
          <w:b/>
        </w:rPr>
        <w:t xml:space="preserve">Oceanographer</w:t>
      </w:r>
      <w:r>
        <w:t xml:space="preserve"> </w:t>
      </w:r>
      <w:r>
        <w:t xml:space="preserve">understands the algal bloom dynamics that lead to oxygen depletion. In</w:t>
      </w:r>
      <w:r>
        <w:t xml:space="preserve"> </w:t>
      </w:r>
      <w:r>
        <w:rPr>
          <w:bCs/>
          <w:b/>
        </w:rPr>
        <w:t xml:space="preserve">Argentina Córdoba</w:t>
      </w:r>
      <w:r>
        <w:t xml:space="preserve">, where water quality directly impacts public health and tourism, applying oceanographic models to predict cyanobacteria blooms is not just academic; it is a matter of public safety. The expertise allows for early warning systems, similar to those used in coastal areas prone to toxic red tides.</w:t>
      </w:r>
    </w:p>
    <w:bookmarkEnd w:id="21"/>
    <w:bookmarkStart w:id="22" w:name="X62ff5195607010174038dbd1f4e28dca4df19a5"/>
    <w:p>
      <w:pPr>
        <w:pStyle w:val="Heading2"/>
      </w:pPr>
      <w:r>
        <w:t xml:space="preserve">Climate Change and the Continental Influence</w:t>
      </w:r>
    </w:p>
    <w:p>
      <w:pPr>
        <w:pStyle w:val="FirstParagraph"/>
      </w:pPr>
      <w:r>
        <w:t xml:space="preserve">While</w:t>
      </w:r>
      <w:r>
        <w:t xml:space="preserve"> </w:t>
      </w:r>
      <w:r>
        <w:rPr>
          <w:bCs/>
          <w:b/>
        </w:rPr>
        <w:t xml:space="preserve">Oceanographer</w:t>
      </w:r>
      <w:r>
        <w:t xml:space="preserve">s traditionally study ocean currents that drive global weather patterns, their insights are equally relevant to understanding local climate impacts on inland water. The Atlantic Ocean influences the climate of Argentina significantly. An oceanographer’s deep understanding of how sea surface temperatures affect atmospheric circulation can help researchers in Córdoba better predict droughts or floods in the central region of the country. This is a crucial link between the "global" and the "local."</w:t>
      </w:r>
    </w:p>
    <w:p>
      <w:pPr>
        <w:pStyle w:val="BodyText"/>
      </w:pPr>
      <w:r>
        <w:t xml:space="preserve">In</w:t>
      </w:r>
      <w:r>
        <w:t xml:space="preserve"> </w:t>
      </w:r>
      <w:r>
        <w:rPr>
          <w:bCs/>
          <w:b/>
        </w:rPr>
        <w:t xml:space="preserve">Argentina Córdoba</w:t>
      </w:r>
      <w:r>
        <w:t xml:space="preserve">, agriculture is a pillar of the economy. Crops such as soybeans, wheat, and olives are highly sensitive to water availability. By understanding how broader oceanographic phenomena (such as El Niño-Southern Oscillation) impact regional precipitation through the lens of an</w:t>
      </w:r>
      <w:r>
        <w:t xml:space="preserve"> </w:t>
      </w:r>
      <w:r>
        <w:rPr>
          <w:bCs/>
          <w:b/>
        </w:rPr>
        <w:t xml:space="preserve">Oceanographer</w:t>
      </w:r>
      <w:r>
        <w:t xml:space="preserve">, local agricultural planning can become more resilient. This interdisciplinary approach bridges the gap between marine science and agronomy, demonstrating that an oceanographer is not isolated from continental life but deeply connected to it.</w:t>
      </w:r>
    </w:p>
    <w:bookmarkEnd w:id="22"/>
    <w:bookmarkStart w:id="23" w:name="Xdaa87513dda9a713624566cd9394d47421f663e"/>
    <w:p>
      <w:pPr>
        <w:pStyle w:val="Heading2"/>
      </w:pPr>
      <w:r>
        <w:t xml:space="preserve">Educational and Cultural Impact in Córdoba</w:t>
      </w:r>
    </w:p>
    <w:p>
      <w:pPr>
        <w:pStyle w:val="FirstParagraph"/>
      </w:pPr>
      <w:r>
        <w:t xml:space="preserve">Beyond technical applications, the presence of an</w:t>
      </w:r>
      <w:r>
        <w:t xml:space="preserve"> </w:t>
      </w:r>
      <w:r>
        <w:rPr>
          <w:bCs/>
          <w:b/>
        </w:rPr>
        <w:t xml:space="preserve">Oceanographer</w:t>
      </w:r>
      <w:r>
        <w:t xml:space="preserve"> </w:t>
      </w:r>
      <w:r>
        <w:t xml:space="preserve">in a university or research setting in</w:t>
      </w:r>
      <w:r>
        <w:t xml:space="preserve"> </w:t>
      </w:r>
      <w:r>
        <w:rPr>
          <w:bCs/>
          <w:b/>
        </w:rPr>
        <w:t xml:space="preserve">Argentina Córdoba</w:t>
      </w:r>
      <w:r>
        <w:t xml:space="preserve">, such as at the Universidad Nacional de Córdoba (UNC), serves an important educational purpose. It fosters a culture of environmental stewardship. When students learn that water systems are interconnected—that pollution in a local river eventually contributes to the health of larger aquatic basins—they develop a broader sense of responsibility.</w:t>
      </w:r>
    </w:p>
    <w:p>
      <w:pPr>
        <w:pStyle w:val="BodyText"/>
      </w:pPr>
      <w:r>
        <w:t xml:space="preserve">The title "Oceanographer" carries a certain prestige and allure that can inspire young people in landlocked provinces to engage with STEM (Science, Technology, Engineering, and Mathematics) fields. By expanding the curriculum to include "Limnological Oceanography" or applied aquatic sciences in Córdoba, institutions can attract talent who might otherwise feel disconnected from the discipline. It reframes local water bodies as worthy of serious scientific inquiry and respect.</w:t>
      </w:r>
    </w:p>
    <w:bookmarkEnd w:id="23"/>
    <w:bookmarkStart w:id="24" w:name="conclusion-a-necessary-perspective"/>
    <w:p>
      <w:pPr>
        <w:pStyle w:val="Heading2"/>
      </w:pPr>
      <w:r>
        <w:t xml:space="preserve">Conclusion: A Necessary Perspective</w:t>
      </w:r>
    </w:p>
    <w:p>
      <w:pPr>
        <w:pStyle w:val="FirstParagraph"/>
      </w:pPr>
      <w:r>
        <w:t xml:space="preserve">In conclusion, while the physical seas do not touch the hills of Córdoba, the intellectual and scientific frameworks of oceanography are profoundly relevant to this region. The role of an</w:t>
      </w:r>
      <w:r>
        <w:t xml:space="preserve"> </w:t>
      </w:r>
      <w:r>
        <w:rPr>
          <w:bCs/>
          <w:b/>
        </w:rPr>
        <w:t xml:space="preserve">Oceanographer</w:t>
      </w:r>
      <w:r>
        <w:t xml:space="preserve"> </w:t>
      </w:r>
      <w:r>
        <w:t xml:space="preserve">in</w:t>
      </w:r>
      <w:r>
        <w:t xml:space="preserve"> </w:t>
      </w:r>
      <w:r>
        <w:rPr>
          <w:bCs/>
          <w:b/>
        </w:rPr>
        <w:t xml:space="preserve">Argentina Córdoba</w:t>
      </w:r>
      <w:r>
        <w:t xml:space="preserve"> </w:t>
      </w:r>
      <w:r>
        <w:t xml:space="preserve">is not a contradiction but an evolution. It represents the application of advanced aquatic science to solve pressing local problems: pollution control, biodiversity preservation, climate adaptation, and public health.</w:t>
      </w:r>
    </w:p>
    <w:p>
      <w:pPr>
        <w:pStyle w:val="BodyText"/>
      </w:pPr>
      <w:r>
        <w:t xml:space="preserve">To view oceanography solely as a study of saltwater is to ignore the universal physics and biology of water. By embracing this broader perspective,</w:t>
      </w:r>
      <w:r>
        <w:t xml:space="preserve"> </w:t>
      </w:r>
      <w:r>
        <w:rPr>
          <w:bCs/>
          <w:b/>
        </w:rPr>
        <w:t xml:space="preserve">Argentina Córdoba</w:t>
      </w:r>
      <w:r>
        <w:t xml:space="preserve"> </w:t>
      </w:r>
      <w:r>
        <w:t xml:space="preserve">can leverage global scientific expertise to protect its vital freshwater resources. The oceanographer becomes a guardian of the inland seas, ensuring that even in the heart of South America, away from any coastline, we do not lose sight of the importance of healthy aquatic ecosystems. This reflection underscores that science knows no borders defined by salt or fresh water; it knows only the interconnectedness of our planet’s hydrosphere.</w:t>
      </w:r>
    </w:p>
    <w:p>
      <w:pPr>
        <w:pStyle w:val="BodyText"/>
      </w:pPr>
      <w:r>
        <w:rPr>
          <w:iCs/>
          <w:i/>
        </w:rPr>
        <w:t xml:space="preserve">Reflection Paper on Applied Aquatic Sciences</w:t>
      </w:r>
      <w:r>
        <w:br/>
      </w:r>
      <w:r>
        <w:t xml:space="preserve">Context: Academic and Environmental Analysis for Argentina Córdoba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the Context of Argentina Córdoba</dc:title>
  <dc:creator/>
  <dc:language>en</dc:language>
  <cp:keywords/>
  <dcterms:created xsi:type="dcterms:W3CDTF">2026-07-29T20:51:18Z</dcterms:created>
  <dcterms:modified xsi:type="dcterms:W3CDTF">2026-07-29T20:51:18Z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