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Brazil,</w:t>
      </w:r>
      <w:r>
        <w:t xml:space="preserve"> </w:t>
      </w:r>
      <w:r>
        <w:t xml:space="preserve">São</w:t>
      </w:r>
      <w:r>
        <w:t xml:space="preserve"> </w:t>
      </w:r>
      <w:r>
        <w:t xml:space="preserve">Paulo</w:t>
      </w:r>
    </w:p>
    <w:bookmarkStart w:id="25" w:name="Xdf4ffb5f39b556c410b955900f5f3690928fcc1"/>
    <w:p>
      <w:pPr>
        <w:pStyle w:val="Heading1"/>
      </w:pPr>
      <w:r>
        <w:t xml:space="preserve">Bridging the Inland and the Sea: A Reflection on the Role of an Oceanographer in Brazil, São Paulo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on Oceanographic Contributions to São Paulo’s Environmental Context</w:t>
      </w:r>
    </w:p>
    <w:bookmarkStart w:id="20" w:name="Xa07a4e214c65ceb96d09d3807aff5cc254e27dd"/>
    <w:p>
      <w:pPr>
        <w:pStyle w:val="Heading2"/>
      </w:pPr>
      <w:r>
        <w:t xml:space="preserve">The Paradox of Distance: Connecting Inland Cities to the Marine World</w:t>
      </w:r>
    </w:p>
    <w:p>
      <w:pPr>
        <w:pStyle w:val="FirstParagraph"/>
      </w:pPr>
      <w:r>
        <w:t xml:space="preserve">It is a common misconception that the profession of an</w:t>
      </w:r>
      <w:r>
        <w:t xml:space="preserve"> </w:t>
      </w:r>
      <w:r>
        <w:rPr>
          <w:bCs/>
          <w:b/>
        </w:rPr>
        <w:t xml:space="preserve">Oceanographer</w:t>
      </w:r>
      <w:r>
        <w:t xml:space="preserve"> </w:t>
      </w:r>
      <w:r>
        <w:t xml:space="preserve">is geographically confined to coastal regions. One might intuitively picture scientists wading through tide pools in Rio de Janeiro or managing research vessels off the coast of Bahia. However, my reflection on this field within the specific context of</w:t>
      </w:r>
      <w:r>
        <w:t xml:space="preserve"> </w:t>
      </w:r>
      <w:r>
        <w:rPr>
          <w:bCs/>
          <w:b/>
        </w:rPr>
        <w:t xml:space="preserve">Brazil São Paulo</w:t>
      </w:r>
      <w:r>
        <w:t xml:space="preserve"> </w:t>
      </w:r>
      <w:r>
        <w:t xml:space="preserve">reveals a far more complex and critical dynamic. As one of the largest metropolitan areas in the Southern Hemisphere, located approximately 70 kilometers from the Atlantic Ocean, São Paulo presents a unique case study for oceanographic influence. This reflection paper aims to explore how an</w:t>
      </w:r>
      <w:r>
        <w:t xml:space="preserve"> </w:t>
      </w:r>
      <w:r>
        <w:rPr>
          <w:bCs/>
          <w:b/>
        </w:rPr>
        <w:t xml:space="preserve">Oceanographer</w:t>
      </w:r>
      <w:r>
        <w:t xml:space="preserve"> </w:t>
      </w:r>
      <w:r>
        <w:t xml:space="preserve">operates not just on the shorelines of Brazil, but within the dense urban and industrial heartland of</w:t>
      </w:r>
      <w:r>
        <w:t xml:space="preserve"> </w:t>
      </w:r>
      <w:r>
        <w:rPr>
          <w:bCs/>
          <w:b/>
        </w:rPr>
        <w:t xml:space="preserve">Brazil São Paulo</w:t>
      </w:r>
      <w:r>
        <w:t xml:space="preserve">, serving as a vital bridge between inland economic powerhouses and marine ecosystems.</w:t>
      </w:r>
    </w:p>
    <w:bookmarkEnd w:id="20"/>
    <w:bookmarkStart w:id="21" w:name="X295bbb461a91b82bf88c2e776b900540bd38c7e"/>
    <w:p>
      <w:pPr>
        <w:pStyle w:val="Heading2"/>
      </w:pPr>
      <w:r>
        <w:t xml:space="preserve">The Hydrological Connection: From Rivers to Reef</w:t>
      </w:r>
    </w:p>
    <w:p>
      <w:pPr>
        <w:pStyle w:val="FirstParagraph"/>
      </w:pPr>
      <w:r>
        <w:t xml:space="preserve">To understand the necessity of oceanography in</w:t>
      </w:r>
      <w:r>
        <w:t xml:space="preserve"> </w:t>
      </w:r>
      <w:r>
        <w:rPr>
          <w:bCs/>
          <w:b/>
        </w:rPr>
        <w:t xml:space="preserve">Brazil São Paulo</w:t>
      </w:r>
      <w:r>
        <w:t xml:space="preserve">, one must first understand the hydrological reality of the region. The state is traversed by significant river systems, including the Tietê and Pinheiros rivers, which eventually feed into larger basins that interact with coastal waters. An</w:t>
      </w:r>
      <w:r>
        <w:t xml:space="preserve"> </w:t>
      </w:r>
      <w:r>
        <w:rPr>
          <w:bCs/>
          <w:b/>
        </w:rPr>
        <w:t xml:space="preserve">Oceanographer</w:t>
      </w:r>
      <w:r>
        <w:t xml:space="preserve"> </w:t>
      </w:r>
      <w:r>
        <w:t xml:space="preserve">working in this region cannot ignore these terrestrial inputs. My reflection emphasizes that modern oceanography here is largely "estuarine" and "coastal" in nature, focusing on the interface between land and sea.</w:t>
      </w:r>
      <w:r>
        <w:t xml:space="preserve"> </w:t>
      </w:r>
      <w:r>
        <w:t xml:space="preserve">The pollutants, sediments, and nutrient runoffs from one of the world’s largest cities do not stop at the city limits; they travel downstream to affect water quality in São Vicente and Santos. Therefore, an</w:t>
      </w:r>
      <w:r>
        <w:t xml:space="preserve"> </w:t>
      </w:r>
      <w:r>
        <w:rPr>
          <w:bCs/>
          <w:b/>
        </w:rPr>
        <w:t xml:space="preserve">Oceanographer</w:t>
      </w:r>
      <w:r>
        <w:t xml:space="preserve"> </w:t>
      </w:r>
      <w:r>
        <w:t xml:space="preserve">based in or collaborating with institutions in</w:t>
      </w:r>
      <w:r>
        <w:t xml:space="preserve"> </w:t>
      </w:r>
      <w:r>
        <w:rPr>
          <w:bCs/>
          <w:b/>
        </w:rPr>
        <w:t xml:space="preserve">Brazil São Paulo</w:t>
      </w:r>
      <w:r>
        <w:t xml:space="preserve"> </w:t>
      </w:r>
      <w:r>
        <w:t xml:space="preserve">must engage heavily with hydrology and environmental chemistry. They analyze how urbanization impacts the salinity, temperature, and biological health of nearby marine environments. This is not merely academic; it is a matter of public health and ecological survival for coastal communities that rely on fisheries and tourism.</w:t>
      </w:r>
    </w:p>
    <w:bookmarkEnd w:id="21"/>
    <w:bookmarkStart w:id="22" w:name="climate-change-resilience-in-a-megacity"/>
    <w:p>
      <w:pPr>
        <w:pStyle w:val="Heading2"/>
      </w:pPr>
      <w:r>
        <w:t xml:space="preserve">Climate Change Resilience in a Megacity</w:t>
      </w:r>
    </w:p>
    <w:p>
      <w:pPr>
        <w:pStyle w:val="FirstParagraph"/>
      </w:pPr>
      <w:r>
        <w:t xml:space="preserve">Another critical aspect of this reflection concerns climate change.</w:t>
      </w:r>
      <w:r>
        <w:t xml:space="preserve"> </w:t>
      </w:r>
      <w:r>
        <w:rPr>
          <w:bCs/>
          <w:b/>
        </w:rPr>
        <w:t xml:space="preserve">Brazil São Paulo</w:t>
      </w:r>
      <w:r>
        <w:t xml:space="preserve"> </w:t>
      </w:r>
      <w:r>
        <w:t xml:space="preserve">faces diverse climate challenges, ranging from intense rainfall causing flash floods to periods of severe drought. An</w:t>
      </w:r>
      <w:r>
        <w:t xml:space="preserve"> </w:t>
      </w:r>
      <w:r>
        <w:rPr>
          <w:bCs/>
          <w:b/>
        </w:rPr>
        <w:t xml:space="preserve">Oceanographer</w:t>
      </w:r>
      <w:r>
        <w:t xml:space="preserve"> </w:t>
      </w:r>
      <w:r>
        <w:t xml:space="preserve">plays a pivotal role in modeling these changes because the Atlantic Ocean is a primary driver of regional weather patterns. By studying sea surface temperatures and ocean currents, an</w:t>
      </w:r>
      <w:r>
        <w:t xml:space="preserve"> </w:t>
      </w:r>
      <w:r>
        <w:rPr>
          <w:bCs/>
          <w:b/>
        </w:rPr>
        <w:t xml:space="preserve">Oceanographer</w:t>
      </w:r>
      <w:r>
        <w:t xml:space="preserve"> </w:t>
      </w:r>
      <w:r>
        <w:t xml:space="preserve">can help predict rainfall trends that directly impact agriculture and water supply for millions of people in the state capital.</w:t>
      </w:r>
      <w:r>
        <w:t xml:space="preserve"> </w:t>
      </w:r>
      <w:r>
        <w:t xml:space="preserve">In</w:t>
      </w:r>
      <w:r>
        <w:t xml:space="preserve"> </w:t>
      </w:r>
      <w:r>
        <w:rPr>
          <w:bCs/>
          <w:b/>
        </w:rPr>
        <w:t xml:space="preserve">Brazil São Paulo</w:t>
      </w:r>
      <w:r>
        <w:t xml:space="preserve">, the work of an</w:t>
      </w:r>
      <w:r>
        <w:t xml:space="preserve"> </w:t>
      </w:r>
      <w:r>
        <w:rPr>
          <w:bCs/>
          <w:b/>
        </w:rPr>
        <w:t xml:space="preserve">Oceanographer extends into urban planning and disaster mitigation. Understanding storm surges and sea-level rise is crucial for protecting infrastructure in coastal municipalities adjacent to São Paulo State, such as Santos, which serves as a major port hub. The insights provided by oceanographic data help policymakers decide where to build sea walls, how to manage port operations during extreme weather events, and how to protect the livelihoods of fishing communities. Thus, the</w:t>
      </w:r>
      <w:r>
        <w:rPr>
          <w:bCs/>
          <w:b/>
        </w:rPr>
        <w:t xml:space="preserve"> </w:t>
      </w:r>
      <w:r>
        <w:rPr>
          <w:bCs/>
          <w:b/>
          <w:bCs/>
          <w:b/>
        </w:rPr>
        <w:t xml:space="preserve">Oceanographer</w:t>
      </w:r>
      <w:r>
        <w:rPr>
          <w:bCs/>
          <w:b/>
        </w:rPr>
        <w:t xml:space="preserve"> </w:t>
      </w:r>
      <w:r>
        <w:rPr>
          <w:bCs/>
          <w:b/>
        </w:rPr>
        <w:t xml:space="preserve">in this region acts as a guardian of both environmental stability and economic continuity.</w:t>
      </w:r>
    </w:p>
    <w:bookmarkEnd w:id="22"/>
    <w:bookmarkStart w:id="23" w:name="economic-implications-the-blue-economy"/>
    <w:p>
      <w:pPr>
        <w:pStyle w:val="Heading2"/>
      </w:pPr>
      <w:r>
        <w:t xml:space="preserve">Economic Implications: The Blue Economy</w:t>
      </w:r>
    </w:p>
    <w:p>
      <w:pPr>
        <w:pStyle w:val="FirstParagraph"/>
      </w:pPr>
      <w:r>
        <w:t xml:space="preserve">Furthermore, one must reflect on the economic dimension. São Paulo is the industrial and financial engine of Latin America. However, its growth is increasingly tied to the "Blue Economy." An</w:t>
      </w:r>
      <w:r>
        <w:t xml:space="preserve"> </w:t>
      </w:r>
      <w:r>
        <w:rPr>
          <w:bCs/>
          <w:b/>
        </w:rPr>
        <w:t xml:space="preserve">Oceanographer</w:t>
      </w:r>
      <w:r>
        <w:t xml:space="preserve"> </w:t>
      </w:r>
      <w:r>
        <w:t xml:space="preserve">in this context contributes to sustainable resource management. For instance, offshore oil and gas exploration requires rigorous environmental impact assessments conducted by oceanographic experts to prevent catastrophic spills that would devastate local marine life and tourism industries.</w:t>
      </w:r>
      <w:r>
        <w:t xml:space="preserve"> </w:t>
      </w:r>
      <w:r>
        <w:t xml:space="preserve">Additionally, aquaculture is emerging as a significant sector in coastal</w:t>
      </w:r>
      <w:r>
        <w:t xml:space="preserve"> </w:t>
      </w:r>
      <w:r>
        <w:rPr>
          <w:bCs/>
          <w:b/>
        </w:rPr>
        <w:t xml:space="preserve">Brazil São Paulo</w:t>
      </w:r>
      <w:r>
        <w:t xml:space="preserve">. An</w:t>
      </w:r>
      <w:r>
        <w:t xml:space="preserve"> </w:t>
      </w:r>
      <w:r>
        <w:rPr>
          <w:bCs/>
          <w:b/>
        </w:rPr>
        <w:t xml:space="preserve">Oceanographer</w:t>
      </w:r>
      <w:r>
        <w:t xml:space="preserve"> </w:t>
      </w:r>
      <w:r>
        <w:t xml:space="preserve">provides the scientific backbone for sustainable fish farming, ensuring that nutrient loads do not exceed the carrying capacity of the marine environment. This synergy between high-level academic research and practical industry application defines the modern role of an</w:t>
      </w:r>
      <w:r>
        <w:t xml:space="preserve"> </w:t>
      </w:r>
      <w:r>
        <w:rPr>
          <w:bCs/>
          <w:b/>
        </w:rPr>
        <w:t xml:space="preserve">Oceanographer in this region. They are not just observers; they are essential consultants for a state that seeks to balance industrial prowess with environmental stewardship.</w:t>
      </w:r>
    </w:p>
    <w:bookmarkEnd w:id="23"/>
    <w:bookmarkStart w:id="24" w:name="education-and-public-engagement"/>
    <w:p>
      <w:pPr>
        <w:pStyle w:val="Heading2"/>
      </w:pPr>
      <w:r>
        <w:t xml:space="preserve">Education and Public Engagement</w:t>
      </w:r>
    </w:p>
    <w:p>
      <w:pPr>
        <w:pStyle w:val="FirstParagraph"/>
      </w:pPr>
      <w:r>
        <w:t xml:space="preserve">Finally, my reflection concludes with the importance of education. There is often a disconnect between the inland population of</w:t>
      </w:r>
      <w:r>
        <w:t xml:space="preserve"> </w:t>
      </w:r>
      <w:r>
        <w:rPr>
          <w:bCs/>
          <w:b/>
        </w:rPr>
        <w:t xml:space="preserve">Brazil São Paulo</w:t>
      </w:r>
      <w:r>
        <w:t xml:space="preserve"> </w:t>
      </w:r>
      <w:r>
        <w:t xml:space="preserve">and the marine environment they indirectly impact. An</w:t>
      </w:r>
    </w:p>
    <w:p>
      <w:pPr>
        <w:pStyle w:val="BodyText"/>
      </w:pPr>
      <w:r>
        <w:t xml:space="preserve">Oceanographer, particularly those affiliated with universities in São Paulo or public aquariums, serves as an educator. They translate complex scientific data into actionable knowledge for students, policymakers, and the general public. By raising awareness about the interconnectedness of inland consumption habits and coastal health, an</w:t>
      </w:r>
    </w:p>
    <w:p>
      <w:pPr>
        <w:pStyle w:val="BodyText"/>
      </w:pPr>
      <w:r>
        <w:t xml:space="preserve">Oceanographer fosters a culture of environmental responsibility within one of Brazil’s most populous states.</w:t>
      </w:r>
      <w:r>
        <w:t xml:space="preserve"> </w:t>
      </w:r>
      <w:r>
        <w:t xml:space="preserve">In conclusion, the role of an</w:t>
      </w:r>
    </w:p>
    <w:p>
      <w:pPr>
        <w:pStyle w:val="BodyText"/>
      </w:pPr>
      <w:r>
        <w:t xml:space="preserve">Oceanographer in</w:t>
      </w:r>
      <w:r>
        <w:t xml:space="preserve"> </w:t>
      </w:r>
      <w:r>
        <w:rPr>
          <w:bCs/>
          <w:b/>
        </w:rPr>
        <w:t xml:space="preserve">Brazil São Paulo</w:t>
      </w:r>
      <w:r>
        <w:t xml:space="preserve"> </w:t>
      </w:r>
      <w:r>
        <w:t xml:space="preserve">is multifaceted, extending beyond traditional marine boundaries. It involves hydrological analysis, climate modeling, economic consulting, and public education. This profession is indispensable for ensuring that the economic development of São Paulo does not come at the expense of its environmental heritage. As we look to the future, the integration of oceanographic science into urban and state planning will be critical for sustainable development in this dynamic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Oceanographer in Brazil, São Paulo</dc:title>
  <dc:creator/>
  <cp:keywords/>
  <dcterms:created xsi:type="dcterms:W3CDTF">2026-07-29T23:09:33Z</dcterms:created>
  <dcterms:modified xsi:type="dcterms:W3CDTF">2026-07-29T23:09:33Z</dcterms:modified>
</cp:coreProperties>
</file>

<file path=docProps/custom.xml><?xml version="1.0" encoding="utf-8"?>
<Properties xmlns="http://schemas.openxmlformats.org/officeDocument/2006/custom-properties" xmlns:vt="http://schemas.openxmlformats.org/officeDocument/2006/docPropsVTypes"/>
</file>