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Egypt</w:t>
      </w:r>
      <w:r>
        <w:t xml:space="preserve"> </w:t>
      </w:r>
      <w:r>
        <w:t xml:space="preserve">Cairo</w:t>
      </w:r>
    </w:p>
    <w:bookmarkStart w:id="20" w:name="X4b2c8bd3f44ae0f11b31ecdf292dd966747e820"/>
    <w:p>
      <w:pPr>
        <w:pStyle w:val="Heading1"/>
      </w:pPr>
      <w:r>
        <w:t xml:space="preserve">A Reflection on the Role of an Oceanographer in Egypt Cairo</w:t>
      </w:r>
    </w:p>
    <w:p>
      <w:pPr>
        <w:pStyle w:val="FirstParagraph"/>
      </w:pPr>
      <w:r>
        <w:rPr>
          <w:iCs/>
          <w:i/>
        </w:rPr>
        <w:t xml:space="preserve">A Personal Reflection Paper</w:t>
      </w:r>
    </w:p>
    <w:p>
      <w:r>
        <w:pict>
          <v:rect style="width:0;height:1.5pt" o:hralign="center" o:hrstd="t" o:hr="t"/>
        </w:pict>
      </w:r>
    </w:p>
    <w:p>
      <w:pPr>
        <w:pStyle w:val="FirstParagraph"/>
      </w:pPr>
      <w:r>
        <w:t xml:space="preserve">The title of "Oceanographer" typically conjures images of deep-sea exploration, vast unknown trenches, and distant horizons where the sky meets the boundless blue. It is a profession associated with the remote corners of our planet—the Atlantic abyss, the icy waters of Antarctica, or the coral reefs of Papua New Guinea. However, to view oceanography solely through this lens is to ignore a profound geographical and historical paradox: Egypt Cairo sits at a critical juncture where land meets water, where ancient civilizations revered the sea as a source of life and trade, yet remains geographically detached from the open ocean by hundreds of kilometers. Reflecting on the role of an Oceanographer in the context of Egypt Cairo requires us to expand our definition of what it means to study "oceans," recognizing that hydrological science is not limited to saltwater seas but extends into rivers, aquifers, and climate systems that dictate human survival.</w:t>
      </w:r>
    </w:p>
    <w:p>
      <w:pPr>
        <w:pStyle w:val="BodyText"/>
      </w:pPr>
      <w:r>
        <w:t xml:space="preserve">Egypt Cairo is a city defined by its proximity to the Nile River. For millennia, the Nile has been the lifeblood of this region, nurturing agriculture and civilization in an otherwise arid landscape. While an Oceanographer primarily studies marine environments, their expertise becomes invaluable in Egypt Cairo when addressing the broader scope of hydrology and climate change impacts on coastal and riverine systems. The Red Sea coast is relatively close to Cairo compared to other nations, serving as Egypt's primary gateway to the global oceanic network. Therefore, an Oceanographer working with or near Egypt Cairo must bridge the gap between inland freshwater resources and marine ecosystems. They must understand how changes in Mediterranean sea levels affect coastal groundwater salinity, which in turn impacts agriculture in the Nile Delta and eventually influences water quality downstream toward Egypt Cairo.</w:t>
      </w:r>
    </w:p>
    <w:p>
      <w:pPr>
        <w:pStyle w:val="BodyText"/>
      </w:pPr>
      <w:r>
        <w:t xml:space="preserve">One of the most pressing reasons to reflect on oceanography in this specific locale is climate change. The Mediterranean Sea is warming at a rate faster than many other global oceans. This phenomenon has direct implications for Egypt Cairo, not just through rising sea levels that threaten the Nile Delta's agricultural heartland, but also through shifts in precipitation patterns and temperature extremes. An Oceanographer plays a crucial role in modeling these changes, providing data that helps urban planners in Egypt Cairo prepare for future environmental stresses. By studying ocean currents and atmospheric interactions, they can predict droughts or floods that will impact the city's water security. Thus, the Oceanographer becomes a guardian of stability for one of Africa's largest metropolises.</w:t>
      </w:r>
    </w:p>
    <w:p>
      <w:pPr>
        <w:pStyle w:val="BodyText"/>
      </w:pPr>
      <w:r>
        <w:t xml:space="preserve">Furthermore, there is a rich historical dimension to consider. Ancient Egyptians were keen observers of nature and water cycles, even if they lacked modern scientific terminology. They understood the inundation of the Nile as a cyclical event governed by natural forces. Today, an Oceanographer in this context acts as a modern interpreter of these natural laws. They utilize satellite imagery, sonar mapping, and chemical analysis to understand water quality in both the Red Sea and the Mediterranean—both critical for Egypt's tourism industry and trade routes that pass through Cairo via the Nile-Suez Canal route. The economic vitality of Egypt Cairo is tied to its access to maritime routes; hence, oceanographic data regarding shipping lanes, sea ice (minimal in this region but relevant globally), and storm patterns are essential for maintaining economic flow.</w:t>
      </w:r>
    </w:p>
    <w:p>
      <w:pPr>
        <w:pStyle w:val="BodyText"/>
      </w:pPr>
      <w:r>
        <w:t xml:space="preserve">Educational outreach is another vital aspect of being an Oceanographer in Egypt Cairo. There is often a misconception that marine science is irrelevant to inland cities. Breaking this stereotype requires active engagement with local communities, schools, and policymakers in Egypt Cairo. By demonstrating the interconnectedness of all water bodies on Earth, Oceanographers can foster a sense of global citizenship and environmental responsibility among students and citizens who may never see an ocean but whose lives are affected by global marine health. For instance, coral bleaching in distant reefs can affect pharmaceutical discoveries or disrupt global fish stocks that eventually impact food security worldwide. Connecting these dots helps residents of Egypt Cairo understand their place in a fragile, interconnected world.</w:t>
      </w:r>
    </w:p>
    <w:p>
      <w:pPr>
        <w:pStyle w:val="BodyText"/>
      </w:pPr>
      <w:r>
        <w:t xml:space="preserve">In conclusion, while the traditional image of an Oceanographer might seem distant from the dusty streets and bustling markets of Egypt Cairo, the reality is deeply intertwined. The role extends beyond studying fish and tides; it encompasses understanding climate dynamics, managing water resources that flow into major cities like Egypt Cairo, preserving economic trade routes connected to marine environments like the Red Sea and Mediterranean, and educating communities about global interdependence. As we face unprecedented environmental challenges in the 21st century, the expertise of an Oceanographer is not a luxury for coastal nations alone but a necessity for inland hubs such as Egypt Cairo. Their work ensures that even those far from the shore can navigate the turbulent waters of climate change with foresight and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Oceanographer in Egypt Cairo</dc:title>
  <dc:creator/>
  <dc:language>en</dc:language>
  <cp:keywords/>
  <dcterms:created xsi:type="dcterms:W3CDTF">2026-07-30T02:47:59Z</dcterms:created>
  <dcterms:modified xsi:type="dcterms:W3CDTF">2026-07-30T02:47:59Z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