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Oceanography</w:t>
      </w:r>
      <w:r>
        <w:t xml:space="preserve"> </w:t>
      </w:r>
      <w:r>
        <w:t xml:space="preserve">in</w:t>
      </w:r>
      <w:r>
        <w:t xml:space="preserve"> </w:t>
      </w:r>
      <w:r>
        <w:t xml:space="preserve">France:</w:t>
      </w:r>
      <w:r>
        <w:t xml:space="preserve"> </w:t>
      </w:r>
      <w:r>
        <w:t xml:space="preserve">A</w:t>
      </w:r>
      <w:r>
        <w:t xml:space="preserve"> </w:t>
      </w:r>
      <w:r>
        <w:t xml:space="preserve">Parisian</w:t>
      </w:r>
      <w:r>
        <w:t xml:space="preserve"> </w:t>
      </w:r>
      <w:r>
        <w:t xml:space="preserve">Perspective</w:t>
      </w:r>
    </w:p>
    <w:bookmarkStart w:id="26" w:name="Xe8b3ea29df217d920fd602d5937bcdddb81ccba"/>
    <w:p>
      <w:pPr>
        <w:pStyle w:val="Heading1"/>
      </w:pPr>
      <w:r>
        <w:t xml:space="preserve">Bridging Continents and Currents: A Reflection on the Role of an Oceanographer in France Paris</w:t>
      </w:r>
    </w:p>
    <w:p>
      <w:pPr>
        <w:pStyle w:val="FirstParagraph"/>
      </w:pPr>
      <w:r>
        <w:t xml:space="preserve">The concept of an oceanographer is inextricably linked to vast, open bodies of water—the restless Atlantic, the deep Pacific, or the swirling Southern Ocean. To stand on a shore is to gaze into infinity. However, when one places this discipline within the specific context of</w:t>
      </w:r>
      <w:r>
        <w:t xml:space="preserve"> </w:t>
      </w:r>
      <w:r>
        <w:rPr>
          <w:bCs/>
          <w:b/>
        </w:rPr>
        <w:t xml:space="preserve">France Paris</w:t>
      </w:r>
      <w:r>
        <w:t xml:space="preserve">, a unique and intriguing juxtaposition emerges. It requires us to question how a science defined by its proximity to water thrives in one of Europe’s most inland cultural capitals. This reflection paper explores the multifaceted role of an oceanographer not just as a field scientist, but as an intellectual leader situated in the heart of</w:t>
      </w:r>
      <w:r>
        <w:t xml:space="preserve"> </w:t>
      </w:r>
      <w:r>
        <w:rPr>
          <w:bCs/>
          <w:b/>
        </w:rPr>
        <w:t xml:space="preserve">France Paris</w:t>
      </w:r>
      <w:r>
        <w:t xml:space="preserve">, where policy, history, and global collaboration converge.</w:t>
      </w:r>
    </w:p>
    <w:bookmarkStart w:id="20" w:name="the-paradox-of-inland-oceanography"/>
    <w:p>
      <w:pPr>
        <w:pStyle w:val="Heading2"/>
      </w:pPr>
      <w:r>
        <w:t xml:space="preserve">The Paradox of Inland Oceanography</w:t>
      </w:r>
    </w:p>
    <w:p>
      <w:pPr>
        <w:pStyle w:val="FirstParagraph"/>
      </w:pPr>
      <w:r>
        <w:t xml:space="preserve">To understand the modern</w:t>
      </w:r>
      <w:r>
        <w:t xml:space="preserve"> </w:t>
      </w:r>
      <w:r>
        <w:rPr>
          <w:bCs/>
          <w:b/>
        </w:rPr>
        <w:t xml:space="preserve">Oceanographer</w:t>
      </w:r>
      <w:r>
        <w:t xml:space="preserve">, one must first dismantle the stereotype that their work happens exclusively on research vessels. While fieldwork remains vital, particularly for data collection in remote regions, the analytical and strategic heart of ocean science often beats elsewhere. In</w:t>
      </w:r>
      <w:r>
        <w:t xml:space="preserve"> </w:t>
      </w:r>
      <w:r>
        <w:rPr>
          <w:bCs/>
          <w:b/>
        </w:rPr>
        <w:t xml:space="preserve">France Paris</w:t>
      </w:r>
      <w:r>
        <w:t xml:space="preserve">, this "elsewhere" is a powerhouse of international diplomacy and scientific administration. The presence of major organizations such as the French Research Institute for Exploitation of the Sea (IFREMER) administrative centers, UNESCO’s Intergovernmental Oceanographic Commission (IOC), and various Ministry of Ecology departments means that</w:t>
      </w:r>
      <w:r>
        <w:t xml:space="preserve"> </w:t>
      </w:r>
      <w:r>
        <w:rPr>
          <w:bCs/>
          <w:b/>
        </w:rPr>
        <w:t xml:space="preserve">France Paris</w:t>
      </w:r>
      <w:r>
        <w:t xml:space="preserve"> </w:t>
      </w:r>
      <w:r>
        <w:t xml:space="preserve">serves as a critical nexus for global ocean governance.</w:t>
      </w:r>
    </w:p>
    <w:p>
      <w:pPr>
        <w:pStyle w:val="BodyText"/>
      </w:pPr>
      <w:r>
        <w:t xml:space="preserve">An oceanographer working in this environment is not merely analyzing salinity levels or mapping the seabed; they are navigating complex bureaucratic landscapes, securing international funding, and shaping policy that affects global maritime zones. The reflection here is profound: the</w:t>
      </w:r>
      <w:r>
        <w:t xml:space="preserve"> </w:t>
      </w:r>
      <w:r>
        <w:rPr>
          <w:bCs/>
          <w:b/>
        </w:rPr>
        <w:t xml:space="preserve">Oceanographer</w:t>
      </w:r>
      <w:r>
        <w:t xml:space="preserve"> </w:t>
      </w:r>
      <w:r>
        <w:t xml:space="preserve">in</w:t>
      </w:r>
      <w:r>
        <w:t xml:space="preserve"> </w:t>
      </w:r>
      <w:r>
        <w:rPr>
          <w:bCs/>
          <w:b/>
        </w:rPr>
        <w:t xml:space="preserve">France Paris</w:t>
      </w:r>
      <w:r>
        <w:t xml:space="preserve"> </w:t>
      </w:r>
      <w:r>
        <w:t xml:space="preserve">acts as a translator between raw scientific data and political action. They must communicate the urgency of climate change, acidification, and biodiversity loss to policymakers who may never see the ocean but whose decisions impact it profoundly.</w:t>
      </w:r>
    </w:p>
    <w:bookmarkEnd w:id="20"/>
    <w:bookmarkStart w:id="21" w:name="X9268ed5e8636fed7913d5f81c23f133752bd3d1"/>
    <w:p>
      <w:pPr>
        <w:pStyle w:val="Heading2"/>
      </w:pPr>
      <w:r>
        <w:t xml:space="preserve">The Historical Weight of French Maritime Heritage</w:t>
      </w:r>
    </w:p>
    <w:p>
      <w:pPr>
        <w:pStyle w:val="FirstParagraph"/>
      </w:pPr>
      <w:r>
        <w:rPr>
          <w:bCs/>
          <w:b/>
        </w:rPr>
        <w:t xml:space="preserve">France Paris</w:t>
      </w:r>
      <w:r>
        <w:t xml:space="preserve"> </w:t>
      </w:r>
      <w:r>
        <w:t xml:space="preserve">is steeped in a maritime history that dates back centuries. From the age of exploration to modern naval prowess, France has always looked outward to the seas. For an</w:t>
      </w:r>
      <w:r>
        <w:t xml:space="preserve"> </w:t>
      </w:r>
      <w:r>
        <w:rPr>
          <w:bCs/>
          <w:b/>
        </w:rPr>
        <w:t xml:space="preserve">Oceanographer</w:t>
      </w:r>
      <w:r>
        <w:t xml:space="preserve">, being situated in this city offers a unique privilege: access to archives, historical data sets, and a culture that values rigorous scientific inquiry. The intellectual tradition of French science encourages interdisciplinary approaches.</w:t>
      </w:r>
    </w:p>
    <w:p>
      <w:pPr>
        <w:pStyle w:val="BodyText"/>
      </w:pPr>
      <w:r>
        <w:t xml:space="preserve">In my reflections as an aspiring or practicing professional in this domain, I recognize the importance of engaging with this heritage. The</w:t>
      </w:r>
      <w:r>
        <w:t xml:space="preserve"> </w:t>
      </w:r>
      <w:r>
        <w:rPr>
          <w:bCs/>
          <w:b/>
        </w:rPr>
        <w:t xml:space="preserve">Oceanographer</w:t>
      </w:r>
      <w:r>
        <w:t xml:space="preserve"> </w:t>
      </w:r>
      <w:r>
        <w:t xml:space="preserve">in</w:t>
      </w:r>
      <w:r>
        <w:t xml:space="preserve"> </w:t>
      </w:r>
      <w:r>
        <w:rPr>
          <w:bCs/>
          <w:b/>
        </w:rPr>
        <w:t xml:space="preserve">France Paris</w:t>
      </w:r>
      <w:r>
        <w:t xml:space="preserve"> </w:t>
      </w:r>
      <w:r>
        <w:t xml:space="preserve">is part of a lineage that includes figures like Jacques Cousteau, who bridged the gap between scientific exploration and public awareness. This legacy demands a responsibility to not only advance knowledge but also to inspire the public. In the cosmopolitan setting of</w:t>
      </w:r>
      <w:r>
        <w:t xml:space="preserve"> </w:t>
      </w:r>
      <w:r>
        <w:rPr>
          <w:bCs/>
          <w:b/>
        </w:rPr>
        <w:t xml:space="preserve">France Paris</w:t>
      </w:r>
      <w:r>
        <w:t xml:space="preserve">, where diverse cultures intersect, there is an opportunity to present oceanography as a universal language—a way to connect with people from all walks of life through their shared dependence on marine ecosystems.</w:t>
      </w:r>
    </w:p>
    <w:bookmarkEnd w:id="21"/>
    <w:bookmarkStart w:id="22" w:name="X4c3a15dc6773e0f065c48fd227eb8e9d7ee2415"/>
    <w:p>
      <w:pPr>
        <w:pStyle w:val="Heading2"/>
      </w:pPr>
      <w:r>
        <w:t xml:space="preserve">Global Collaboration and Diplomatic Engagement</w:t>
      </w:r>
    </w:p>
    <w:p>
      <w:pPr>
        <w:pStyle w:val="FirstParagraph"/>
      </w:pPr>
      <w:r>
        <w:rPr>
          <w:bCs/>
          <w:b/>
        </w:rPr>
        <w:t xml:space="preserve">France Paris</w:t>
      </w:r>
      <w:r>
        <w:t xml:space="preserve"> </w:t>
      </w:r>
      <w:r>
        <w:t xml:space="preserve">is arguably one of the world’s capitals for diplomacy. The United Nations, UNESCO, and numerous NGOs have their European headquarters here. For an</w:t>
      </w:r>
      <w:r>
        <w:t xml:space="preserve"> </w:t>
      </w:r>
      <w:r>
        <w:rPr>
          <w:bCs/>
          <w:b/>
        </w:rPr>
        <w:t xml:space="preserve">Oceanographer</w:t>
      </w:r>
      <w:r>
        <w:t xml:space="preserve">, this proximity to decision-making bodies is invaluable. Oceanography does not respect national borders; currents flow freely across jurisdictions, and marine species migrate regardless of political lines. Therefore, solving oceanic problems requires international cooperation.</w:t>
      </w:r>
    </w:p>
    <w:p>
      <w:pPr>
        <w:pStyle w:val="BodyText"/>
      </w:pPr>
      <w:r>
        <w:t xml:space="preserve">The role of the</w:t>
      </w:r>
      <w:r>
        <w:t xml:space="preserve"> </w:t>
      </w:r>
      <w:r>
        <w:rPr>
          <w:bCs/>
          <w:b/>
        </w:rPr>
        <w:t xml:space="preserve">Oceanographer</w:t>
      </w:r>
      <w:r>
        <w:t xml:space="preserve"> </w:t>
      </w:r>
      <w:r>
        <w:t xml:space="preserve">in</w:t>
      </w:r>
      <w:r>
        <w:t xml:space="preserve"> </w:t>
      </w:r>
      <w:r>
        <w:rPr>
          <w:bCs/>
          <w:b/>
        </w:rPr>
        <w:t xml:space="preserve">France Paris</w:t>
      </w:r>
      <w:r>
        <w:t xml:space="preserve"> </w:t>
      </w:r>
      <w:r>
        <w:t xml:space="preserve">thus becomes diplomatic. It involves participating in conferences, drafting white papers for environmental regulations, and collaborating with scientists from across the globe. This aspect of the profession challenges us to develop soft skills alongside our technical expertise. We must learn to negotiate, to compromise, and to build consensus among diverse stakeholders. The reflection here is that science in isolation is insufficient; science in dialogue is transformative.</w:t>
      </w:r>
    </w:p>
    <w:bookmarkEnd w:id="22"/>
    <w:bookmarkStart w:id="23" w:name="climate-change-and-future-stewardship"/>
    <w:p>
      <w:pPr>
        <w:pStyle w:val="Heading2"/>
      </w:pPr>
      <w:r>
        <w:t xml:space="preserve">Climate Change and Future Stewardship</w:t>
      </w:r>
    </w:p>
    <w:p>
      <w:pPr>
        <w:pStyle w:val="FirstParagraph"/>
      </w:pPr>
      <w:r>
        <w:t xml:space="preserve">The most pressing issue facing the oceans today is climate change. As an</w:t>
      </w:r>
      <w:r>
        <w:t xml:space="preserve"> </w:t>
      </w:r>
      <w:r>
        <w:rPr>
          <w:bCs/>
          <w:b/>
        </w:rPr>
        <w:t xml:space="preserve">Oceanographer</w:t>
      </w:r>
      <w:r>
        <w:t xml:space="preserve">, my primary concern must be to quantify and model the impacts of rising temperatures, melting ice caps, and shifting ocean currents. In</w:t>
      </w:r>
      <w:r>
        <w:t xml:space="preserve"> </w:t>
      </w:r>
      <w:r>
        <w:rPr>
          <w:bCs/>
          <w:b/>
        </w:rPr>
        <w:t xml:space="preserve">France Paris</w:t>
      </w:r>
      <w:r>
        <w:t xml:space="preserve">, these models are not just academic exercises; they inform national strategies for renewable energy, coastal protection, and sustainable development.</w:t>
      </w:r>
    </w:p>
    <w:p>
      <w:pPr>
        <w:pStyle w:val="BodyText"/>
      </w:pPr>
      <w:r>
        <w:t xml:space="preserve">I reflect on the ethical dimension of this work. We are stewards of a planet that is changing faster than ever before. The data we produce can mean the difference between proactive adaptation and reactive disaster management. In the context of</w:t>
      </w:r>
      <w:r>
        <w:t xml:space="preserve"> </w:t>
      </w:r>
      <w:r>
        <w:rPr>
          <w:bCs/>
          <w:b/>
        </w:rPr>
        <w:t xml:space="preserve">France Paris</w:t>
      </w:r>
      <w:r>
        <w:t xml:space="preserve">, where environmental activism is vibrant and well-organized, there is immense pressure to provide accurate, timely, and actionable information. This responsibility weighs heavily but also motivates rigorous scientific integrity.</w:t>
      </w:r>
    </w:p>
    <w:bookmarkEnd w:id="23"/>
    <w:bookmarkStart w:id="24" w:name="X1577d791ee4bda0fe5972bb2c16183e6e351e50"/>
    <w:p>
      <w:pPr>
        <w:pStyle w:val="Heading2"/>
      </w:pPr>
      <w:r>
        <w:t xml:space="preserve">Cultural Enrichment through Scientific Inquiry</w:t>
      </w:r>
    </w:p>
    <w:p>
      <w:pPr>
        <w:pStyle w:val="FirstParagraph"/>
      </w:pPr>
      <w:r>
        <w:t xml:space="preserve">Beyond the technical and political aspects, living and working in</w:t>
      </w:r>
      <w:r>
        <w:t xml:space="preserve"> </w:t>
      </w:r>
      <w:r>
        <w:rPr>
          <w:bCs/>
          <w:b/>
        </w:rPr>
        <w:t xml:space="preserve">France Paris</w:t>
      </w:r>
      <w:r>
        <w:t xml:space="preserve"> </w:t>
      </w:r>
      <w:r>
        <w:t xml:space="preserve">offers an enriching cultural experience that informs one’s perspective as an</w:t>
      </w:r>
      <w:r>
        <w:t xml:space="preserve"> </w:t>
      </w:r>
      <w:r>
        <w:rPr>
          <w:bCs/>
          <w:b/>
        </w:rPr>
        <w:t xml:space="preserve">Oceanographer</w:t>
      </w:r>
      <w:r>
        <w:t xml:space="preserve">. The art, literature, and philosophy of France often grapple with themes of nature, humanity’s place in the universe, and the sublime power of natural elements. Engaging with these artistic expressions can deepen an oceanographer’s appreciation for what they study. It reminds us that we are studying not just a physical system, but a source of beauty, mystery, and existential wonder.</w:t>
      </w:r>
    </w:p>
    <w:p>
      <w:pPr>
        <w:pStyle w:val="BodyText"/>
      </w:pPr>
      <w:r>
        <w:t xml:space="preserve">This cultural immersion enhances communication skills. An</w:t>
      </w:r>
      <w:r>
        <w:t xml:space="preserve"> </w:t>
      </w:r>
      <w:r>
        <w:rPr>
          <w:bCs/>
          <w:b/>
        </w:rPr>
        <w:t xml:space="preserve">Oceanographer</w:t>
      </w:r>
      <w:r>
        <w:t xml:space="preserve"> </w:t>
      </w:r>
      <w:r>
        <w:t xml:space="preserve">who understands the poetic resonance of the sea can craft narratives that resonate more deeply with the public than dry statistics alone. In</w:t>
      </w:r>
      <w:r>
        <w:t xml:space="preserve"> </w:t>
      </w:r>
      <w:r>
        <w:rPr>
          <w:bCs/>
          <w:b/>
        </w:rPr>
        <w:t xml:space="preserve">France Paris</w:t>
      </w:r>
      <w:r>
        <w:t xml:space="preserve">, where culture and science often intersect in salons, museums, and public lectures, this hybrid identity is particularly potent.</w:t>
      </w:r>
    </w:p>
    <w:bookmarkEnd w:id="24"/>
    <w:bookmarkStart w:id="25" w:name="conclusion-a-convergence-of-visions"/>
    <w:p>
      <w:pPr>
        <w:pStyle w:val="Heading2"/>
      </w:pPr>
      <w:r>
        <w:t xml:space="preserve">Conclusion: A Convergence of Visions</w:t>
      </w:r>
    </w:p>
    <w:p>
      <w:pPr>
        <w:pStyle w:val="FirstParagraph"/>
      </w:pPr>
      <w:r>
        <w:t xml:space="preserve">In conclusion, the role of an</w:t>
      </w:r>
      <w:r>
        <w:t xml:space="preserve"> </w:t>
      </w:r>
      <w:r>
        <w:rPr>
          <w:bCs/>
          <w:b/>
        </w:rPr>
        <w:t xml:space="preserve">Oceanographer</w:t>
      </w:r>
      <w:r>
        <w:t xml:space="preserve"> </w:t>
      </w:r>
      <w:r>
        <w:t xml:space="preserve">in</w:t>
      </w:r>
      <w:r>
        <w:t xml:space="preserve"> </w:t>
      </w:r>
      <w:r>
        <w:rPr>
          <w:bCs/>
          <w:b/>
        </w:rPr>
        <w:t xml:space="preserve">France Paris</w:t>
      </w:r>
      <w:r>
        <w:t xml:space="preserve"> </w:t>
      </w:r>
      <w:r>
        <w:t xml:space="preserve">is far more complex than simply studying water. It is a multidimensional position that combines scientific rigor, diplomatic engagement, historical awareness, and cultural sensitivity. The city serves as a bridge between the global and the local, translating oceanic phenomena into policy and public understanding.</w:t>
      </w:r>
    </w:p>
    <w:p>
      <w:pPr>
        <w:pStyle w:val="BodyText"/>
      </w:pPr>
      <w:r>
        <w:t xml:space="preserve">To be an</w:t>
      </w:r>
      <w:r>
        <w:t xml:space="preserve"> </w:t>
      </w:r>
      <w:r>
        <w:rPr>
          <w:bCs/>
          <w:b/>
        </w:rPr>
        <w:t xml:space="preserve">Oceanographer</w:t>
      </w:r>
      <w:r>
        <w:t xml:space="preserve"> </w:t>
      </w:r>
      <w:r>
        <w:t xml:space="preserve">in this context is to embrace a paradox: finding the depth of the sea within the heart of a landlocked capital. It requires looking outward to understand inwardly. As we face unprecedented environmental challenges, the work done in</w:t>
      </w:r>
      <w:r>
        <w:t xml:space="preserve"> </w:t>
      </w:r>
      <w:r>
        <w:rPr>
          <w:bCs/>
          <w:b/>
        </w:rPr>
        <w:t xml:space="preserve">France Paris</w:t>
      </w:r>
      <w:r>
        <w:t xml:space="preserve"> </w:t>
      </w:r>
      <w:r>
        <w:t xml:space="preserve">by oceanographers will be crucial in guiding humanity toward a sustainable relationship with our blue planet. This reflection underscores that oceanography is not just about where we go to study the sea, but how we carry its lessons back into society. In</w:t>
      </w:r>
      <w:r>
        <w:t xml:space="preserve"> </w:t>
      </w:r>
      <w:r>
        <w:rPr>
          <w:bCs/>
          <w:b/>
        </w:rPr>
        <w:t xml:space="preserve">France Paris</w:t>
      </w:r>
      <w:r>
        <w:t xml:space="preserve">, those lessons are being written into the future of global environmental policy.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Oceanography in France: A Parisian Perspective</dc:title>
  <dc:creator/>
  <dc:language>en</dc:language>
  <cp:keywords/>
  <dcterms:created xsi:type="dcterms:W3CDTF">2026-07-29T10:30:36Z</dcterms:created>
  <dcterms:modified xsi:type="dcterms:W3CDTF">2026-07-29T10:30:36Z</dcterms:modified>
</cp:coreProperties>
</file>

<file path=docProps/custom.xml><?xml version="1.0" encoding="utf-8"?>
<Properties xmlns="http://schemas.openxmlformats.org/officeDocument/2006/custom-properties" xmlns:vt="http://schemas.openxmlformats.org/officeDocument/2006/docPropsVTypes"/>
</file>