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and</w:t>
      </w:r>
      <w:r>
        <w:t xml:space="preserve"> </w:t>
      </w:r>
      <w:r>
        <w:t xml:space="preserve">Jerusalem</w:t>
      </w:r>
    </w:p>
    <w:bookmarkStart w:id="26" w:name="X36bf30a75e951535f629fc8b049ba14d116cb2a"/>
    <w:p>
      <w:pPr>
        <w:pStyle w:val="Heading1"/>
      </w:pPr>
      <w:r>
        <w:t xml:space="preserve">Bridging Land and Sea: A Reflection on the Role of the Oceanographer in Israel Jerusalem</w:t>
      </w:r>
    </w:p>
    <w:p>
      <w:pPr>
        <w:pStyle w:val="FirstParagraph"/>
      </w:pPr>
      <w:r>
        <w:t xml:space="preserve">The juxtaposition of the desert landscape with the vast, blue expanse of water creates a paradox that has fascinated scholars, theologians, and scientists for millennia. Nowhere is this tension more palpable than when considering the role of an</w:t>
      </w:r>
      <w:r>
        <w:t xml:space="preserve"> </w:t>
      </w:r>
      <w:r>
        <w:rPr>
          <w:bCs/>
          <w:b/>
        </w:rPr>
        <w:t xml:space="preserve">Oceanographer</w:t>
      </w:r>
      <w:r>
        <w:t xml:space="preserve"> </w:t>
      </w:r>
      <w:r>
        <w:t xml:space="preserve">within the specific geopolitical and geographical context of</w:t>
      </w:r>
      <w:r>
        <w:t xml:space="preserve"> </w:t>
      </w:r>
      <w:r>
        <w:rPr>
          <w:bCs/>
          <w:b/>
        </w:rPr>
        <w:t xml:space="preserve">Israel Jerusalem</w:t>
      </w:r>
      <w:r>
        <w:t xml:space="preserve">. To reflect upon this profession in such a landlocked capital city requires a redefinition of what it means to study the ocean, not merely as a body of water, but as a critical system that influences climate, economy, security, and existential survival. This reflection explores the multifaceted duties and philosophical implications of being an</w:t>
      </w:r>
      <w:r>
        <w:t xml:space="preserve"> </w:t>
      </w:r>
      <w:r>
        <w:rPr>
          <w:bCs/>
          <w:b/>
        </w:rPr>
        <w:t xml:space="preserve">Oceanographer</w:t>
      </w:r>
      <w:r>
        <w:t xml:space="preserve"> </w:t>
      </w:r>
      <w:r>
        <w:t xml:space="preserve">operating within the unique environment surrounding</w:t>
      </w:r>
      <w:r>
        <w:t xml:space="preserve"> </w:t>
      </w:r>
      <w:r>
        <w:rPr>
          <w:bCs/>
          <w:b/>
        </w:rPr>
        <w:t xml:space="preserve">Israel Jerusalem</w:t>
      </w:r>
      <w:r>
        <w:t xml:space="preserve">.</w:t>
      </w:r>
    </w:p>
    <w:bookmarkStart w:id="20" w:name="X8a483c1c7d8c701dca5dca32abcd4f10d5ed139"/>
    <w:p>
      <w:pPr>
        <w:pStyle w:val="Heading2"/>
      </w:pPr>
      <w:r>
        <w:t xml:space="preserve">The Geographical Paradox: Landlocked Capital, Maritime Nation</w:t>
      </w:r>
    </w:p>
    <w:p>
      <w:pPr>
        <w:pStyle w:val="FirstParagraph"/>
      </w:pPr>
      <w:r>
        <w:rPr>
          <w:bCs/>
          <w:b/>
        </w:rPr>
        <w:t xml:space="preserve">Israel Jerusalem</w:t>
      </w:r>
      <w:r>
        <w:t xml:space="preserve">, as the capital and heart of the nation, is situated in the Judean Mountains. It is a city of stone, dust, and prayer. Yet, a mere 50 kilometers away to the west lies the Mediterranean Sea. For an</w:t>
      </w:r>
      <w:r>
        <w:t xml:space="preserve"> </w:t>
      </w:r>
      <w:r>
        <w:rPr>
          <w:bCs/>
          <w:b/>
        </w:rPr>
        <w:t xml:space="preserve">Oceanographer</w:t>
      </w:r>
      <w:r>
        <w:t xml:space="preserve"> </w:t>
      </w:r>
      <w:r>
        <w:t xml:space="preserve">based in or serving this region, this proximity creates a unique professional dynamic. The work cannot be confined to laboratory analysis or coastal fieldwork alone; it must be integrated into national strategy from the mountainous center of decision-making. The</w:t>
      </w:r>
      <w:r>
        <w:t xml:space="preserve"> </w:t>
      </w:r>
      <w:r>
        <w:rPr>
          <w:bCs/>
          <w:b/>
        </w:rPr>
        <w:t xml:space="preserve">Oceanographer</w:t>
      </w:r>
      <w:r>
        <w:t xml:space="preserve"> </w:t>
      </w:r>
      <w:r>
        <w:t xml:space="preserve">becomes a bridge between the arid reality of</w:t>
      </w:r>
      <w:r>
        <w:t xml:space="preserve"> </w:t>
      </w:r>
      <w:r>
        <w:rPr>
          <w:bCs/>
          <w:b/>
        </w:rPr>
        <w:t xml:space="preserve">Israel Jerusalem</w:t>
      </w:r>
      <w:r>
        <w:t xml:space="preserve"> </w:t>
      </w:r>
      <w:r>
        <w:t xml:space="preserve">and the fluid, ever-changing realities of the sea. This role demands that scientific data be translated not just for academic peers, but for policymakers in a city where water scarcity is an immediate concern.</w:t>
      </w:r>
    </w:p>
    <w:bookmarkEnd w:id="20"/>
    <w:bookmarkStart w:id="21" w:name="X5906ac3de97a95fb54ab9ec167a4a3eebb5815c"/>
    <w:p>
      <w:pPr>
        <w:pStyle w:val="Heading2"/>
      </w:pPr>
      <w:r>
        <w:t xml:space="preserve">Critical Research Areas: Climate Change and Water Security</w:t>
      </w:r>
    </w:p>
    <w:p>
      <w:pPr>
        <w:pStyle w:val="FirstParagraph"/>
      </w:pPr>
      <w:r>
        <w:t xml:space="preserve">The primary mandate of the modern</w:t>
      </w:r>
      <w:r>
        <w:t xml:space="preserve"> </w:t>
      </w:r>
      <w:r>
        <w:rPr>
          <w:bCs/>
          <w:b/>
        </w:rPr>
        <w:t xml:space="preserve">Oceanographer</w:t>
      </w:r>
      <w:r>
        <w:t xml:space="preserve"> </w:t>
      </w:r>
      <w:r>
        <w:t xml:space="preserve">in this region is tied to climate change. The Mediterranean Sea is warming at a rate faster than most other oceans, posing significant threats to marine biodiversity and local fisheries. For an</w:t>
      </w:r>
      <w:r>
        <w:t xml:space="preserve"> </w:t>
      </w:r>
      <w:r>
        <w:rPr>
          <w:bCs/>
          <w:b/>
        </w:rPr>
        <w:t xml:space="preserve">Oceanographer</w:t>
      </w:r>
      <w:r>
        <w:t xml:space="preserve"> </w:t>
      </w:r>
      <w:r>
        <w:t xml:space="preserve">working with institutions connected to</w:t>
      </w:r>
      <w:r>
        <w:t xml:space="preserve"> </w:t>
      </w:r>
      <w:r>
        <w:rPr>
          <w:bCs/>
          <w:b/>
        </w:rPr>
        <w:t xml:space="preserve">Israel Jerusalem</w:t>
      </w:r>
      <w:r>
        <w:t xml:space="preserve">, monitoring these thermal shifts is not just an academic exercise; it is a matter of national security and food supply. The study of saltwater intrusion into the Coastal Aquifer, which supplies fresh water to a significant portion of the population near</w:t>
      </w:r>
      <w:r>
        <w:t xml:space="preserve"> </w:t>
      </w:r>
      <w:r>
        <w:rPr>
          <w:bCs/>
          <w:b/>
        </w:rPr>
        <w:t xml:space="preserve">Israel Jerusalem</w:t>
      </w:r>
      <w:r>
        <w:t xml:space="preserve">, requires precise oceanographic modeling. Understanding how sea levels rise and how salinity fronts move inland is crucial for protecting the agricultural viability of the region.</w:t>
      </w:r>
    </w:p>
    <w:p>
      <w:pPr>
        <w:pStyle w:val="BodyText"/>
      </w:pPr>
      <w:r>
        <w:t xml:space="preserve">Furthermore, desertification is a pressing issue. The</w:t>
      </w:r>
      <w:r>
        <w:t xml:space="preserve"> </w:t>
      </w:r>
      <w:r>
        <w:rPr>
          <w:bCs/>
          <w:b/>
        </w:rPr>
        <w:t xml:space="preserve">Oceanographer</w:t>
      </w:r>
      <w:r>
        <w:t xml:space="preserve"> </w:t>
      </w:r>
      <w:r>
        <w:t xml:space="preserve">must collaborate with climatologists to understand aerosol transport from the sea to the land. How do marine particles influence cloud formation over</w:t>
      </w:r>
      <w:r>
        <w:t xml:space="preserve"> </w:t>
      </w:r>
      <w:r>
        <w:rPr>
          <w:bCs/>
          <w:b/>
        </w:rPr>
        <w:t xml:space="preserve">Israel Jerusalem</w:t>
      </w:r>
      <w:r>
        <w:t xml:space="preserve">? Can oceanographic data help predict droughts that threaten the hills around Jerusalem? These questions place the</w:t>
      </w:r>
      <w:r>
        <w:t xml:space="preserve"> </w:t>
      </w:r>
      <w:r>
        <w:rPr>
          <w:bCs/>
          <w:b/>
        </w:rPr>
        <w:t xml:space="preserve">Oceanographer</w:t>
      </w:r>
      <w:r>
        <w:t xml:space="preserve"> </w:t>
      </w:r>
      <w:r>
        <w:t xml:space="preserve">at the forefront of interdisciplinary science, where understanding water in all its forms—liquid, vapor, and ice—is paramount for survival.</w:t>
      </w:r>
    </w:p>
    <w:bookmarkEnd w:id="21"/>
    <w:bookmarkStart w:id="22" w:name="X7209ec4c1a6a0ecec2f0b2ad327a24b7e25db20"/>
    <w:p>
      <w:pPr>
        <w:pStyle w:val="Heading2"/>
      </w:pPr>
      <w:r>
        <w:t xml:space="preserve">The Humanitarian and Diplomatic Dimension</w:t>
      </w:r>
    </w:p>
    <w:p>
      <w:pPr>
        <w:pStyle w:val="FirstParagraph"/>
      </w:pPr>
      <w:r>
        <w:t xml:space="preserve">In the context of Middle Eastern geopolitics, water is often a source of conflict. However, it also serves as a potential conduit for cooperation. An</w:t>
      </w:r>
      <w:r>
        <w:t xml:space="preserve"> </w:t>
      </w:r>
      <w:r>
        <w:rPr>
          <w:bCs/>
          <w:b/>
        </w:rPr>
        <w:t xml:space="preserve">Oceanographer</w:t>
      </w:r>
      <w:r>
        <w:t xml:space="preserve"> </w:t>
      </w:r>
      <w:r>
        <w:t xml:space="preserve">operating in relation to</w:t>
      </w:r>
      <w:r>
        <w:t xml:space="preserve"> </w:t>
      </w:r>
      <w:r>
        <w:rPr>
          <w:bCs/>
          <w:b/>
        </w:rPr>
        <w:t xml:space="preserve">Israel Jerusalem</w:t>
      </w:r>
      <w:r>
        <w:t xml:space="preserve"> </w:t>
      </w:r>
      <w:r>
        <w:t xml:space="preserve">engages in "water diplomacy." The Mediterranean is shared by multiple nations with varying political stances. Scientific collaboration on oceanographic issues—such as the tracking of marine pollution, oil spills, or invasive species like the Sargassum weed—can serve as a neutral ground for dialogue. The</w:t>
      </w:r>
      <w:r>
        <w:t xml:space="preserve"> </w:t>
      </w:r>
      <w:r>
        <w:rPr>
          <w:bCs/>
          <w:b/>
        </w:rPr>
        <w:t xml:space="preserve">Oceanographer</w:t>
      </w:r>
      <w:r>
        <w:t xml:space="preserve">, therefore, acts as a scientific diplomat. By sharing data and research findings with neighboring countries through institutions anchored in</w:t>
      </w:r>
      <w:r>
        <w:t xml:space="preserve"> </w:t>
      </w:r>
      <w:r>
        <w:rPr>
          <w:bCs/>
          <w:b/>
        </w:rPr>
        <w:t xml:space="preserve">Israel Jerusalem</w:t>
      </w:r>
      <w:r>
        <w:t xml:space="preserve">, the profession transcends borders. This collaborative approach underscores the universal nature of oceanographic science, which respects no political boundaries.</w:t>
      </w:r>
    </w:p>
    <w:bookmarkEnd w:id="22"/>
    <w:bookmarkStart w:id="23" w:name="educational-and-cultural-impact"/>
    <w:p>
      <w:pPr>
        <w:pStyle w:val="Heading2"/>
      </w:pPr>
      <w:r>
        <w:t xml:space="preserve">Educational and Cultural Impact</w:t>
      </w:r>
    </w:p>
    <w:p>
      <w:pPr>
        <w:pStyle w:val="FirstParagraph"/>
      </w:pPr>
      <w:r>
        <w:t xml:space="preserve">Beyond hard science, the role of an</w:t>
      </w:r>
      <w:r>
        <w:t xml:space="preserve"> </w:t>
      </w:r>
      <w:r>
        <w:rPr>
          <w:bCs/>
          <w:b/>
        </w:rPr>
        <w:t xml:space="preserve">Oceanographer</w:t>
      </w:r>
      <w:r>
        <w:t xml:space="preserve"> </w:t>
      </w:r>
      <w:r>
        <w:t xml:space="preserve">in this region includes a significant educational component. Jerusalem is not only a political center but also a spiritual hub for billions of people. The sea holds deep symbolic significance in religious texts associated with this region. An effective</w:t>
      </w:r>
      <w:r>
        <w:t xml:space="preserve"> </w:t>
      </w:r>
      <w:r>
        <w:rPr>
          <w:bCs/>
          <w:b/>
        </w:rPr>
        <w:t xml:space="preserve">Oceanographer</w:t>
      </w:r>
      <w:r>
        <w:t xml:space="preserve"> </w:t>
      </w:r>
      <w:r>
        <w:t xml:space="preserve">must navigate these cultural currents, explaining scientific phenomena with sensitivity and respect for local traditions. In schools and universities within</w:t>
      </w:r>
      <w:r>
        <w:t xml:space="preserve"> </w:t>
      </w:r>
      <w:r>
        <w:rPr>
          <w:bCs/>
          <w:b/>
        </w:rPr>
        <w:t xml:space="preserve">Israel Jerusalem</w:t>
      </w:r>
      <w:r>
        <w:t xml:space="preserve">, the</w:t>
      </w:r>
      <w:r>
        <w:t xml:space="preserve"> </w:t>
      </w:r>
      <w:r>
        <w:rPr>
          <w:bCs/>
          <w:b/>
        </w:rPr>
        <w:t xml:space="preserve">Oceanographer</w:t>
      </w:r>
      <w:r>
        <w:t xml:space="preserve"> </w:t>
      </w:r>
      <w:r>
        <w:t xml:space="preserve">inspires the next generation to look beyond the dry hills to the blue horizon. They foster a sense of stewardship over marine resources, instilling values of sustainability in a society that is historically rooted in land-based agriculture and urban development.</w:t>
      </w:r>
    </w:p>
    <w:bookmarkEnd w:id="23"/>
    <w:bookmarkStart w:id="24" w:name="X9038d1e236d5a26f85b5e020a86c95ed8cf62e0"/>
    <w:p>
      <w:pPr>
        <w:pStyle w:val="Heading2"/>
      </w:pPr>
      <w:r>
        <w:t xml:space="preserve">Technological Innovation and Desalination</w:t>
      </w:r>
    </w:p>
    <w:p>
      <w:pPr>
        <w:pStyle w:val="FirstParagraph"/>
      </w:pPr>
      <w:r>
        <w:t xml:space="preserve">No discussion of oceanography in this region is complete without mentioning desalination. Israel has become a global leader in water technology, much of it reliant on advanced oceanographic principles. The process of reversing osmosis, managing brine disposal back into the sea, and optimizing intake structures are all tasks deeply rooted in oceanography. An</w:t>
      </w:r>
      <w:r>
        <w:t xml:space="preserve"> </w:t>
      </w:r>
      <w:r>
        <w:rPr>
          <w:bCs/>
          <w:b/>
        </w:rPr>
        <w:t xml:space="preserve">Oceanographer</w:t>
      </w:r>
      <w:r>
        <w:t xml:space="preserve"> </w:t>
      </w:r>
      <w:r>
        <w:t xml:space="preserve">working from the perspective of</w:t>
      </w:r>
      <w:r>
        <w:t xml:space="preserve"> </w:t>
      </w:r>
      <w:r>
        <w:rPr>
          <w:bCs/>
          <w:b/>
        </w:rPr>
        <w:t xml:space="preserve">Israel Jerusalem</w:t>
      </w:r>
      <w:r>
        <w:t xml:space="preserve"> </w:t>
      </w:r>
      <w:r>
        <w:t xml:space="preserve">contributes to solving one of the most critical resource challenges of the 21st century: making seawater drinkable. This technological prowess transforms a potential threat—the saltiness of the sea—into a lifeline for millions. The</w:t>
      </w:r>
      <w:r>
        <w:t xml:space="preserve"> </w:t>
      </w:r>
      <w:r>
        <w:rPr>
          <w:bCs/>
          <w:b/>
        </w:rPr>
        <w:t xml:space="preserve">Oceanographer’s</w:t>
      </w:r>
      <w:r>
        <w:t xml:space="preserve"> </w:t>
      </w:r>
      <w:r>
        <w:t xml:space="preserve">insights ensure that these operations are environmentally sound, minimizing ecological damage while maximizing water yield.</w:t>
      </w:r>
    </w:p>
    <w:bookmarkEnd w:id="24"/>
    <w:bookmarkStart w:id="25" w:name="conclusion-a-new-horizon-for-science"/>
    <w:p>
      <w:pPr>
        <w:pStyle w:val="Heading2"/>
      </w:pPr>
      <w:r>
        <w:t xml:space="preserve">Conclusion: A New Horizon for Science</w:t>
      </w:r>
    </w:p>
    <w:p>
      <w:pPr>
        <w:pStyle w:val="FirstParagraph"/>
      </w:pPr>
      <w:r>
        <w:t xml:space="preserve">In conclusion, the figure of the</w:t>
      </w:r>
      <w:r>
        <w:t xml:space="preserve"> </w:t>
      </w:r>
      <w:r>
        <w:rPr>
          <w:bCs/>
          <w:b/>
        </w:rPr>
        <w:t xml:space="preserve">Oceanographer</w:t>
      </w:r>
      <w:r>
        <w:t xml:space="preserve"> </w:t>
      </w:r>
      <w:r>
        <w:t xml:space="preserve">in the context of</w:t>
      </w:r>
      <w:r>
        <w:t xml:space="preserve"> </w:t>
      </w:r>
      <w:r>
        <w:rPr>
          <w:bCs/>
          <w:b/>
        </w:rPr>
        <w:t xml:space="preserve">Israel Jerusalem</w:t>
      </w:r>
      <w:r>
        <w:t xml:space="preserve"> </w:t>
      </w:r>
      <w:r>
        <w:t xml:space="preserve">represents a vital intersection of science, survival, and diplomacy. It is a role that defies traditional geographical boundaries, requiring expertise that spans from deep-sea currents to mountainous aquifers. The challenges faced by this professional are immense, yet the potential for impact is profound. By addressing climate change impacts on marine ecosystems, securing water resources against saltwater intrusion, fostering regional cooperation through scientific dialogue, and driving technological innovations in desalination, the</w:t>
      </w:r>
      <w:r>
        <w:t xml:space="preserve"> </w:t>
      </w:r>
      <w:r>
        <w:rPr>
          <w:bCs/>
          <w:b/>
        </w:rPr>
        <w:t xml:space="preserve">Oceanographer</w:t>
      </w:r>
      <w:r>
        <w:t xml:space="preserve"> </w:t>
      </w:r>
      <w:r>
        <w:t xml:space="preserve">plays an indispensable part in shaping a sustainable future.</w:t>
      </w:r>
    </w:p>
    <w:p>
      <w:pPr>
        <w:pStyle w:val="BodyText"/>
      </w:pPr>
      <w:r>
        <w:t xml:space="preserve">This reflection serves as a testament to the adaptability and importance of oceanographic science. It is not merely about studying water; it is about understanding the interconnectedness of our planet’s systems. In</w:t>
      </w:r>
      <w:r>
        <w:t xml:space="preserve"> </w:t>
      </w:r>
      <w:r>
        <w:rPr>
          <w:bCs/>
          <w:b/>
        </w:rPr>
        <w:t xml:space="preserve">Israel Jerusalem</w:t>
      </w:r>
      <w:r>
        <w:t xml:space="preserve">, where land and sea meet in both geography and policy, the</w:t>
      </w:r>
      <w:r>
        <w:t xml:space="preserve"> </w:t>
      </w:r>
      <w:r>
        <w:rPr>
          <w:bCs/>
          <w:b/>
        </w:rPr>
        <w:t xml:space="preserve">Oceanographer</w:t>
      </w:r>
      <w:r>
        <w:t xml:space="preserve"> </w:t>
      </w:r>
      <w:r>
        <w:t xml:space="preserve">stands as a guardian of resources, a promoter of peace through science, and a beacon of hope for a water-secure future. As global climate patterns shift, the insights provided by this specialized professional will become even more critical, reminding us that even in the heartland, we are bound by the tides.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Oceanographer in the Context of Israel and Jerusalem</dc:title>
  <dc:creator/>
  <dc:language>en</dc:language>
  <cp:keywords/>
  <dcterms:created xsi:type="dcterms:W3CDTF">2026-07-29T15:23:49Z</dcterms:created>
  <dcterms:modified xsi:type="dcterms:W3CDTF">2026-07-29T15:23:49Z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