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7cdf13ec71f207cfa663bd650e9c72dec90cf38"/>
    <w:p>
      <w:pPr>
        <w:pStyle w:val="Heading1"/>
      </w:pPr>
      <w:r>
        <w:t xml:space="preserve">Bridging the Sky and the Sea: A Reflection on the Role of an Oceanographer in Malaysia Kuala Lumpur</w:t>
      </w:r>
    </w:p>
    <w:p>
      <w:pPr>
        <w:pStyle w:val="FirstParagraph"/>
      </w:pPr>
      <w:r>
        <w:t xml:space="preserve">The profession of an oceanographer is often romanticized through images of solitary researchers standing on rocky cliffs, measuring tides under stormy skies, or diving deep into abyssal trenches far from human habitation. However, when we consider the specific context of</w:t>
      </w:r>
      <w:r>
        <w:t xml:space="preserve"> </w:t>
      </w:r>
      <w:r>
        <w:rPr>
          <w:bCs/>
          <w:b/>
        </w:rPr>
        <w:t xml:space="preserve">Malaysia Kuala Lumpur</w:t>
      </w:r>
      <w:r>
        <w:t xml:space="preserve">, a rapidly modernizing metropolis that sits relatively close to the dynamic waters of the Strait of Malacca and South China Sea, this traditional imagery must be adapted. In this urban-centric landscape, reflecting on what it means to be an</w:t>
      </w:r>
      <w:r>
        <w:t xml:space="preserve"> </w:t>
      </w:r>
      <w:r>
        <w:t xml:space="preserve">Oceanographer</w:t>
      </w:r>
      <w:r>
        <w:t xml:space="preserve"> </w:t>
      </w:r>
      <w:r>
        <w:t xml:space="preserve">requires us to look beyond the open ocean and focus on the intricate relationship between coastal engineering, urban resilience, marine ecology, and public policy.</w:t>
      </w:r>
    </w:p>
    <w:bookmarkStart w:id="20" w:name="the-urban-coastal-interface"/>
    <w:p>
      <w:pPr>
        <w:pStyle w:val="Heading3"/>
      </w:pPr>
      <w:r>
        <w:t xml:space="preserve">The Urban Coastal Interface</w:t>
      </w:r>
    </w:p>
    <w:p>
      <w:pPr>
        <w:pStyle w:val="FirstParagraph"/>
      </w:pPr>
      <w:r>
        <w:t xml:space="preserve">Kuala Lumpur is a landlocked city in terms of its direct administrative borders; it does not have a coastline. Yet, it is intimately tied to the sea through its river systems—the Klang River being the most prominent—which flow from the interior highlands down to Port Klang and subsequently into the ocean. Therefore, an</w:t>
      </w:r>
      <w:r>
        <w:t xml:space="preserve"> </w:t>
      </w:r>
      <w:r>
        <w:rPr>
          <w:bCs/>
          <w:b/>
        </w:rPr>
        <w:t xml:space="preserve">Oceanographer</w:t>
      </w:r>
      <w:r>
        <w:t xml:space="preserve"> </w:t>
      </w:r>
      <w:r>
        <w:t xml:space="preserve">operating within or influencing policy in</w:t>
      </w:r>
      <w:r>
        <w:t xml:space="preserve"> </w:t>
      </w:r>
      <w:r>
        <w:rPr>
          <w:bCs/>
          <w:b/>
        </w:rPr>
        <w:t xml:space="preserve">Malaysia Kuala Lumpur</w:t>
      </w:r>
      <w:r>
        <w:t xml:space="preserve"> </w:t>
      </w:r>
      <w:r>
        <w:t xml:space="preserve">cannot merely be a saltwater scientist. They must be a hydrologist, an environmental consultant, and a strategic planner all at once. The reflection here is that the work of understanding water bodies begins long before the tide meets the sand; it begins with how urban runoff, industrial waste, and sediment transport affect the estuarine ecosystems that connect Kuala Lumpur to marine environments.</w:t>
      </w:r>
    </w:p>
    <w:p>
      <w:pPr>
        <w:pStyle w:val="BodyText"/>
      </w:pPr>
      <w:r>
        <w:t xml:space="preserve">In this context, being an</w:t>
      </w:r>
      <w:r>
        <w:t xml:space="preserve"> </w:t>
      </w:r>
      <w:r>
        <w:rPr>
          <w:bCs/>
          <w:b/>
        </w:rPr>
        <w:t xml:space="preserve">Oceanographer</w:t>
      </w:r>
      <w:r>
        <w:t xml:space="preserve"> </w:t>
      </w:r>
      <w:r>
        <w:t xml:space="preserve">means advocating for integrated coastal zone management. It involves analyzing how climate change-induced sea-level rise might impact the lower reaches of river systems that drain into areas near or connected to Kuala Lumpur’s economic hubs. The reflection paper must acknowledge that even if one is not standing on a beach, understanding oceanographic principles—such as tidal dynamics, salinity intrusion, and marine sedimentation—is crucial for preventing flooding and ensuring water security in</w:t>
      </w:r>
      <w:r>
        <w:t xml:space="preserve"> </w:t>
      </w:r>
      <w:r>
        <w:rPr>
          <w:bCs/>
          <w:b/>
        </w:rPr>
        <w:t xml:space="preserve">Malaysia Kuala Lumpur</w:t>
      </w:r>
      <w:r>
        <w:t xml:space="preserve">.</w:t>
      </w:r>
    </w:p>
    <w:bookmarkEnd w:id="20"/>
    <w:bookmarkStart w:id="21" w:name="climate-resilience-and-policy-advocacy"/>
    <w:p>
      <w:pPr>
        <w:pStyle w:val="Heading3"/>
      </w:pPr>
      <w:r>
        <w:t xml:space="preserve">Climate Resilience and Policy Advocacy</w:t>
      </w:r>
    </w:p>
    <w:p>
      <w:pPr>
        <w:pStyle w:val="FirstParagraph"/>
      </w:pPr>
      <w:r>
        <w:t xml:space="preserve">Murphy’s Law of climate science suggests that coastal cities are on the front lines of global warming. While Malaysia is an archipelagic nation, its capital,</w:t>
      </w:r>
      <w:r>
        <w:t xml:space="preserve"> </w:t>
      </w:r>
      <w:r>
        <w:rPr>
          <w:bCs/>
          <w:b/>
        </w:rPr>
        <w:t xml:space="preserve">Malaysia Kuala Lumpur</w:t>
      </w:r>
      <w:r>
        <w:t xml:space="preserve">, serves as the brain trust for national policy. Here, an</w:t>
      </w:r>
      <w:r>
        <w:t xml:space="preserve"> </w:t>
      </w:r>
      <w:r>
        <w:t xml:space="preserve">Oceanographer</w:t>
      </w:r>
      <w:r>
        <w:t xml:space="preserve"> </w:t>
      </w:r>
      <w:r>
        <w:t xml:space="preserve">plays a pivotal role in translating complex scientific data into actionable public policy. This is where the reflection becomes deeply social and political. The oceanographer in this context is not just collecting data on water temperature; they are interpreting that data to warn of coral bleaching events affecting Malaysia’s tourism industry, predicting storm surges that could threaten coastal infrastructure, or tracking oil spills that could devastate fisheries.</w:t>
      </w:r>
    </w:p>
    <w:p>
      <w:pPr>
        <w:pStyle w:val="BodyText"/>
      </w:pPr>
      <w:r>
        <w:t xml:space="preserve">The reflection on this role highlights a shift from pure research to applied science. In</w:t>
      </w:r>
      <w:r>
        <w:t xml:space="preserve"> </w:t>
      </w:r>
      <w:r>
        <w:rPr>
          <w:bCs/>
          <w:b/>
        </w:rPr>
        <w:t xml:space="preserve">Malaysia Kuala Lumpur</w:t>
      </w:r>
      <w:r>
        <w:t xml:space="preserve">, the oceanographer must communicate effectively with urban planners, government officials, and the general public. They must explain why protecting mangrove forests in Selangor is not just an ecological decision but an economic one for the nation’s capital. The oceanographer acts as a bridge between the abstract science of marine biology and geology and the tangible reality of urban sustainability.</w:t>
      </w:r>
    </w:p>
    <w:bookmarkEnd w:id="21"/>
    <w:bookmarkStart w:id="22" w:name="the-ecological-stewardship-role"/>
    <w:p>
      <w:pPr>
        <w:pStyle w:val="Heading3"/>
      </w:pPr>
      <w:r>
        <w:t xml:space="preserve">The Ecological Stewardship Role</w:t>
      </w:r>
    </w:p>
    <w:p>
      <w:pPr>
        <w:pStyle w:val="FirstParagraph"/>
      </w:pPr>
      <w:r>
        <w:t xml:space="preserve">Biodiversity is a cornerstone of Malaysia’s natural heritage, yet it faces unprecedented threats from development. In</w:t>
      </w:r>
      <w:r>
        <w:t xml:space="preserve"> </w:t>
      </w:r>
      <w:r>
        <w:rPr>
          <w:bCs/>
          <w:b/>
        </w:rPr>
        <w:t xml:space="preserve">Malaysia Kuala Lumpur</w:t>
      </w:r>
      <w:r>
        <w:t xml:space="preserve">, where urbanization is aggressive and continuous, the role of the oceanographer extends to conservation advocacy. This involves monitoring water quality in marine protected areas that are accessible via river networks or coastal excursions from the city. The reflection here is one of urgency; as an</w:t>
      </w:r>
      <w:r>
        <w:t xml:space="preserve"> </w:t>
      </w:r>
      <w:r>
        <w:rPr>
          <w:bCs/>
          <w:b/>
        </w:rPr>
        <w:t xml:space="preserve">Oceanographer</w:t>
      </w:r>
      <w:r>
        <w:t xml:space="preserve"> </w:t>
      </w:r>
      <w:r>
        <w:t xml:space="preserve">in this region, one witnesses firsthand the tension between economic growth and environmental preservation.</w:t>
      </w:r>
    </w:p>
    <w:p>
      <w:pPr>
        <w:pStyle w:val="BodyText"/>
      </w:pPr>
      <w:r>
        <w:t xml:space="preserve">This tension requires a nuanced approach. The oceanographer must provide evidence-based solutions that allow for development while minimizing ecological damage. For instance, understanding the dispersal patterns of pollutants in the South China Sea can help regulate industrial discharge near port cities that supply Kuala Lumpur. It is a holistic view: protecting the ocean is protecting the water source and economic stability of</w:t>
      </w:r>
      <w:r>
        <w:t xml:space="preserve"> </w:t>
      </w:r>
      <w:r>
        <w:rPr>
          <w:bCs/>
          <w:b/>
        </w:rPr>
        <w:t xml:space="preserve">Malaysia Kuala Lumpur</w:t>
      </w:r>
      <w:r>
        <w:t xml:space="preserve">.</w:t>
      </w:r>
    </w:p>
    <w:bookmarkEnd w:id="22"/>
    <w:bookmarkStart w:id="23" w:name="educational-and-community-engagement"/>
    <w:p>
      <w:pPr>
        <w:pStyle w:val="Heading3"/>
      </w:pPr>
      <w:r>
        <w:t xml:space="preserve">Educational and Community Engagement</w:t>
      </w:r>
    </w:p>
    <w:p>
      <w:pPr>
        <w:pStyle w:val="FirstParagraph"/>
      </w:pPr>
      <w:r>
        <w:t xml:space="preserve">Finally, a significant aspect of being an oceanographer in an urban center like</w:t>
      </w:r>
    </w:p>
    <w:p>
      <w:pPr>
        <w:pStyle w:val="BodyText"/>
      </w:pPr>
      <w:r>
        <w:t xml:space="preserve">Malaysia Kuala Lumpur is education. There is often a disconnect between the urban population and the marine environment. Many residents of the capital may never see the ocean daily, leading to apathy towards marine conservation issues. The modern oceanographer must therefore be an educator and a communicator.</w:t>
      </w:r>
    </w:p>
    <w:p>
      <w:pPr>
        <w:pStyle w:val="BodyText"/>
      </w:pPr>
      <w:r>
        <w:t xml:space="preserve">Institutions in</w:t>
      </w:r>
      <w:r>
        <w:t xml:space="preserve"> </w:t>
      </w:r>
      <w:r>
        <w:rPr>
          <w:bCs/>
          <w:b/>
        </w:rPr>
        <w:t xml:space="preserve">Malaysia Kuala Lumpur</w:t>
      </w:r>
      <w:r>
        <w:t xml:space="preserve">, such as universities, museums, and NGOs, provide platforms for this engagement. An oceanographer can lead workshops on reef safety for tourists, teach school children about the importance of marine biodiversity, or organize clean-up drives that link river litter to ocean pollution. This reflective role emphasizes that science is not confined to laboratories; it is a public service. By engaging the community in</w:t>
      </w:r>
      <w:r>
        <w:t xml:space="preserve"> </w:t>
      </w:r>
      <w:r>
        <w:rPr>
          <w:bCs/>
          <w:b/>
        </w:rPr>
        <w:t xml:space="preserve">Malaysia Kuala Lumpur</w:t>
      </w:r>
      <w:r>
        <w:t xml:space="preserve">, the oceanographer fosters a sense of stewardship over national waters, ensuring that future generations understand their responsibility towards the marine environment.</w:t>
      </w:r>
    </w:p>
    <w:bookmarkEnd w:id="23"/>
    <w:bookmarkStart w:id="24" w:name="conclusion"/>
    <w:p>
      <w:pPr>
        <w:pStyle w:val="Heading3"/>
      </w:pPr>
      <w:r>
        <w:t xml:space="preserve">Conclusion</w:t>
      </w:r>
    </w:p>
    <w:p>
      <w:pPr>
        <w:pStyle w:val="FirstParagraph"/>
      </w:pPr>
      <w:r>
        <w:t xml:space="preserve">In conclusion, reflecting on the profession of an oceanographer within the specific locale of</w:t>
      </w:r>
      <w:r>
        <w:t xml:space="preserve"> </w:t>
      </w:r>
      <w:r>
        <w:rPr>
          <w:bCs/>
          <w:b/>
        </w:rPr>
        <w:t xml:space="preserve">Malaysia Kuala Lumpur</w:t>
      </w:r>
      <w:r>
        <w:t xml:space="preserve">, we find a role that is multifaceted, dynamic, and critically important. It transcends the traditional boundaries of deep-sea exploration to encompass urban hydrology, policy-making, ecological conservation, and public education. The oceanographer in this context is a guardian of the water cycle that connects the landlocked capital to its maritime destiny.</w:t>
      </w:r>
    </w:p>
    <w:p>
      <w:pPr>
        <w:pStyle w:val="BodyText"/>
      </w:pPr>
      <w:r>
        <w:t xml:space="preserve">The work requires not only scientific rigor but also diplomatic skill and social awareness. It demands an understanding that every drop of rain falling on Kuala Lumpur eventually finds its way to the sea, carrying with it the impacts of human activity. Therefore, for anyone considering or engaged in this path in</w:t>
      </w:r>
      <w:r>
        <w:t xml:space="preserve"> </w:t>
      </w:r>
      <w:r>
        <w:rPr>
          <w:bCs/>
          <w:b/>
        </w:rPr>
        <w:t xml:space="preserve">Malaysia Kuala Lumpur</w:t>
      </w:r>
      <w:r>
        <w:t xml:space="preserve">, it is a journey of continuous learning and adaptation. The oceanographer serves as the voice for those silent waters that sustain us all, ensuring that even from within a bustling metropolis, we remain connected to the health of our oceans. This reflection underscores that whether one is on a research vessel or in a boardroom in</w:t>
      </w:r>
      <w:r>
        <w:t xml:space="preserve"> </w:t>
      </w:r>
      <w:r>
        <w:rPr>
          <w:bCs/>
          <w:b/>
        </w:rPr>
        <w:t xml:space="preserve">Malaysia Kuala Lumpur</w:t>
      </w:r>
      <w:r>
        <w:t xml:space="preserve">, the mission remains the same: to understand, protect, and preserve the vital blue heart of our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Oceanographer in Malaysia Kuala Lumpur</dc:title>
  <dc:creator/>
  <dc:language>en</dc:language>
  <cp:keywords/>
  <dcterms:created xsi:type="dcterms:W3CDTF">2026-07-29T15:32:59Z</dcterms:created>
  <dcterms:modified xsi:type="dcterms:W3CDTF">2026-07-29T15:32:59Z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